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FB" w:rsidRDefault="004C3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33FB" w:rsidRDefault="004C3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:rsidR="004C33FB" w:rsidRDefault="004C3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810FE8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4C33FB" w:rsidRDefault="00810FE8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Alytaus r. meno ir sporto </w:t>
      </w:r>
    </w:p>
    <w:p w:rsidR="004C33FB" w:rsidRDefault="00810FE8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mokyklos direktoriaus</w:t>
      </w:r>
    </w:p>
    <w:p w:rsidR="004C33FB" w:rsidRDefault="004A6E41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 m. lapkričio 24</w:t>
      </w:r>
      <w:r w:rsidR="00810FE8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4C33FB" w:rsidRDefault="00810FE8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įsakymu Nr. MV- </w:t>
      </w:r>
      <w:r w:rsidR="004A6E41"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4C33FB" w:rsidRDefault="004C33FB">
      <w:pPr>
        <w:spacing w:after="75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3FB" w:rsidRDefault="00810FE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ALYTAUS R. MENO IR SPORTO MOKYKLA</w:t>
      </w:r>
    </w:p>
    <w:p w:rsidR="004C33FB" w:rsidRDefault="00CC7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XIII  TARPTAUTINIS JAUNŲJŲ </w:t>
      </w:r>
      <w:r w:rsidR="00810FE8">
        <w:rPr>
          <w:rFonts w:ascii="Times New Roman" w:eastAsia="Times New Roman" w:hAnsi="Times New Roman" w:cs="Times New Roman"/>
          <w:b/>
          <w:sz w:val="24"/>
          <w:szCs w:val="24"/>
        </w:rPr>
        <w:t>ATLIKĖJŲ KONKURSAS</w:t>
      </w:r>
    </w:p>
    <w:p w:rsidR="004C33FB" w:rsidRDefault="0081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„LINKSMOJI POLKUTĖ  2024“</w:t>
      </w:r>
    </w:p>
    <w:p w:rsidR="004C33FB" w:rsidRDefault="0081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NUOSTATAI</w:t>
      </w:r>
    </w:p>
    <w:p w:rsidR="004C33FB" w:rsidRDefault="004C3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3FB" w:rsidRDefault="00810F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TIKSLAS IR UŽDAVINIAI</w:t>
      </w:r>
    </w:p>
    <w:p w:rsidR="004C33FB" w:rsidRDefault="00810F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Skatinti muzikos mokyklų pedagogų, moksleivių, jų tėvų ir muzikinės akademinės bendruomenės ryšius, plėsti moksleivių muzikavimo galimybes, nuosekliai ir profesionaliai ugdant  technikos įgūdžius.</w:t>
      </w:r>
    </w:p>
    <w:p w:rsidR="004C33FB" w:rsidRDefault="00810F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Stiprinti mokinių mokymosi motyvaciją, siekiant geresnių rezultatų.</w:t>
      </w:r>
    </w:p>
    <w:p w:rsidR="004C33FB" w:rsidRDefault="00810F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Ugdyti ir lavinti mokinių techninius įgūdžius bei sceninę patirtį.</w:t>
      </w:r>
    </w:p>
    <w:p w:rsidR="004C33FB" w:rsidRDefault="00810F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Atskleisti mokinių meninį individualumą bei atlikimo meistriškumą.</w:t>
      </w: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ind w:left="1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3FB" w:rsidRDefault="00810FE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LAIKAS IR VIETA</w:t>
      </w:r>
    </w:p>
    <w:p w:rsidR="004C33FB" w:rsidRDefault="00810F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Dalyvio/ių paraiškos  pateikiamos iki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2024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vasario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d.,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el. paštu 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polkutepolkute043@gmail.com</w:t>
        </w:r>
      </w:hyperlink>
      <w:r>
        <w:rPr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33FB" w:rsidRDefault="00CC75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Konkursas</w:t>
      </w:r>
      <w:r w:rsidR="00810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vyks 2024 m. vasario 21 d.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0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11.00 val.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ORGANIZATORIAI</w:t>
      </w: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XIII </w:t>
      </w:r>
      <w:r>
        <w:rPr>
          <w:rFonts w:ascii="Times New Roman" w:eastAsia="Times New Roman" w:hAnsi="Times New Roman" w:cs="Times New Roman"/>
          <w:sz w:val="24"/>
          <w:szCs w:val="24"/>
        </w:rPr>
        <w:t>Tarptautinį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jaunųjų atlikėjų  konkurs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,,Linksmoji polkutė 2024“ organizuoja ir rengia Alytaus r. meno ir sporto mokykla (Ežero 18, Daugai tel. 8 315  69633);</w:t>
      </w:r>
    </w:p>
    <w:p w:rsidR="004C33FB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Konkurso kuratorė:</w:t>
      </w:r>
    </w:p>
    <w:p w:rsidR="004C33FB" w:rsidRDefault="00810FE8" w:rsidP="00CC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Alytaus r. meno ir sporto mokyklos direkto</w:t>
      </w:r>
      <w:r w:rsidR="00CC756D">
        <w:rPr>
          <w:rFonts w:ascii="Times New Roman" w:eastAsia="Times New Roman" w:hAnsi="Times New Roman" w:cs="Times New Roman"/>
          <w:sz w:val="24"/>
          <w:szCs w:val="24"/>
        </w:rPr>
        <w:t>rė Auksė Sapežinskienė 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8 315 </w:t>
      </w:r>
    </w:p>
    <w:p w:rsidR="004C33FB" w:rsidRDefault="00810FE8" w:rsidP="00CC7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69633, el. p.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menas.daugai@gmail.com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3FB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Konkurso koordinatoriai:</w:t>
      </w:r>
    </w:p>
    <w:p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Alytaus r. meno ir sporto mokyklos fortepijono mokytoja metodininkė Rasa  </w:t>
      </w:r>
    </w:p>
    <w:p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C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Babarskienė, tel.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861350804, el. p.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rbabarskiene@gmail.com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Alytaus r. meno ir sporto mokyklos kanklių mokytoja metodininkė Laimutė</w:t>
      </w:r>
    </w:p>
    <w:p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C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Aleksiupienė  tel.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861306566, el. p.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kankles5@gmail.com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b/>
          <w:color w:val="1F4E7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KONKURSO DALYVIAI</w:t>
      </w: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Konkurse kviečiami dalyvauti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Alytaus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rajono savivaldybės gimnazijų ir jų ugdymo skyrių vienarūšių, mišrių ansamblių moksleiviai-atlikėjai.</w:t>
      </w:r>
    </w:p>
    <w:p w:rsidR="004C33FB" w:rsidRDefault="00810FE8" w:rsidP="00CC75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Konkurse kviečiami dalyvauti užsienio ir Lietuvos Respublikoje esančių muzikos ir meno mokyklų, bei kitų neformalaus muzikinio ugdymo įstaigų atlikėjai instrumentalistai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solistai, vienarūšiai ir mišrūs ansambliai.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Solistai skirstomi į grupes pagal klases ir instrumentus:</w:t>
      </w: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ind w:left="163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"/>
        <w:tblW w:w="7938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701"/>
        <w:gridCol w:w="1559"/>
        <w:gridCol w:w="1701"/>
      </w:tblGrid>
      <w:tr w:rsidR="004C33FB" w:rsidTr="00CC756D">
        <w:tc>
          <w:tcPr>
            <w:tcW w:w="1418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Fortepijonas</w:t>
            </w:r>
          </w:p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</w:p>
        </w:tc>
        <w:tc>
          <w:tcPr>
            <w:tcW w:w="1559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Akordeonas</w:t>
            </w:r>
          </w:p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</w:p>
        </w:tc>
        <w:tc>
          <w:tcPr>
            <w:tcW w:w="1701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Liaudies instr. klasės</w:t>
            </w:r>
          </w:p>
        </w:tc>
        <w:tc>
          <w:tcPr>
            <w:tcW w:w="1559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Styginių klasės</w:t>
            </w:r>
          </w:p>
        </w:tc>
        <w:tc>
          <w:tcPr>
            <w:tcW w:w="1701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Pučiamųjų</w:t>
            </w:r>
          </w:p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</w:p>
        </w:tc>
      </w:tr>
      <w:tr w:rsidR="004C33FB" w:rsidTr="00CC756D">
        <w:tc>
          <w:tcPr>
            <w:tcW w:w="1418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1-F; 2-F</w:t>
            </w:r>
          </w:p>
        </w:tc>
        <w:tc>
          <w:tcPr>
            <w:tcW w:w="1559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1-A; 2-A</w:t>
            </w:r>
          </w:p>
        </w:tc>
        <w:tc>
          <w:tcPr>
            <w:tcW w:w="1701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L; 2- L</w:t>
            </w:r>
          </w:p>
        </w:tc>
        <w:tc>
          <w:tcPr>
            <w:tcW w:w="1559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S; 2-S  </w:t>
            </w:r>
          </w:p>
        </w:tc>
        <w:tc>
          <w:tcPr>
            <w:tcW w:w="1701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P; 2-P</w:t>
            </w:r>
          </w:p>
        </w:tc>
      </w:tr>
      <w:tr w:rsidR="004C33FB" w:rsidTr="00CC756D">
        <w:tc>
          <w:tcPr>
            <w:tcW w:w="1418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3-F; 4-F</w:t>
            </w:r>
          </w:p>
        </w:tc>
        <w:tc>
          <w:tcPr>
            <w:tcW w:w="1559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 A; 4-A</w:t>
            </w:r>
          </w:p>
        </w:tc>
        <w:tc>
          <w:tcPr>
            <w:tcW w:w="1701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 L; 4- L</w:t>
            </w:r>
          </w:p>
        </w:tc>
        <w:tc>
          <w:tcPr>
            <w:tcW w:w="1559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3-S; 4-S</w:t>
            </w:r>
          </w:p>
        </w:tc>
        <w:tc>
          <w:tcPr>
            <w:tcW w:w="1701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3-P; 4- P</w:t>
            </w:r>
          </w:p>
        </w:tc>
      </w:tr>
      <w:tr w:rsidR="004C33FB" w:rsidTr="00CC756D">
        <w:tc>
          <w:tcPr>
            <w:tcW w:w="1418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5-F; 6-F</w:t>
            </w:r>
          </w:p>
        </w:tc>
        <w:tc>
          <w:tcPr>
            <w:tcW w:w="1559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A; 6- A</w:t>
            </w:r>
          </w:p>
        </w:tc>
        <w:tc>
          <w:tcPr>
            <w:tcW w:w="1701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L; 6- L</w:t>
            </w:r>
          </w:p>
        </w:tc>
        <w:tc>
          <w:tcPr>
            <w:tcW w:w="1559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5-S; 6-S</w:t>
            </w:r>
          </w:p>
        </w:tc>
        <w:tc>
          <w:tcPr>
            <w:tcW w:w="1701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5-P; 6-P</w:t>
            </w:r>
          </w:p>
        </w:tc>
      </w:tr>
      <w:tr w:rsidR="004C33FB" w:rsidTr="00CC756D">
        <w:tc>
          <w:tcPr>
            <w:tcW w:w="1418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7-F; 8-F</w:t>
            </w:r>
          </w:p>
        </w:tc>
        <w:tc>
          <w:tcPr>
            <w:tcW w:w="1559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 A; 8- A</w:t>
            </w:r>
          </w:p>
        </w:tc>
        <w:tc>
          <w:tcPr>
            <w:tcW w:w="1701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 L; 8- L</w:t>
            </w:r>
          </w:p>
        </w:tc>
        <w:tc>
          <w:tcPr>
            <w:tcW w:w="1559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7-S; 8-S</w:t>
            </w:r>
          </w:p>
        </w:tc>
        <w:tc>
          <w:tcPr>
            <w:tcW w:w="1701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7-P; 8-P</w:t>
            </w:r>
          </w:p>
        </w:tc>
      </w:tr>
    </w:tbl>
    <w:p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810F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Muzikos ir meno mokyklų,  instrumentalistų –  ansambliai  skirstomi atsižvelgiant  į  ansamblio dalyvių sudėtį ir amžių:</w:t>
      </w:r>
    </w:p>
    <w:p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0"/>
        <w:tblW w:w="7998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323"/>
        <w:gridCol w:w="1234"/>
        <w:gridCol w:w="1418"/>
        <w:gridCol w:w="1275"/>
        <w:gridCol w:w="1331"/>
      </w:tblGrid>
      <w:tr w:rsidR="004C33FB">
        <w:tc>
          <w:tcPr>
            <w:tcW w:w="2740" w:type="dxa"/>
            <w:gridSpan w:val="2"/>
            <w:vMerge w:val="restart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Ansamblių sudėtis</w:t>
            </w:r>
          </w:p>
        </w:tc>
        <w:tc>
          <w:tcPr>
            <w:tcW w:w="5258" w:type="dxa"/>
            <w:gridSpan w:val="4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Dalyvių amžius</w:t>
            </w:r>
          </w:p>
        </w:tc>
      </w:tr>
      <w:tr w:rsidR="004C33FB">
        <w:tc>
          <w:tcPr>
            <w:tcW w:w="2740" w:type="dxa"/>
            <w:gridSpan w:val="2"/>
            <w:vMerge/>
          </w:tcPr>
          <w:p w:rsidR="004C33FB" w:rsidRDefault="004C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metų ir vyresni</w:t>
            </w:r>
          </w:p>
        </w:tc>
        <w:tc>
          <w:tcPr>
            <w:tcW w:w="1418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– 13 metų</w:t>
            </w:r>
          </w:p>
        </w:tc>
        <w:tc>
          <w:tcPr>
            <w:tcW w:w="1275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14 -16 metų</w:t>
            </w:r>
          </w:p>
        </w:tc>
        <w:tc>
          <w:tcPr>
            <w:tcW w:w="1331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metų ir vyresni</w:t>
            </w:r>
          </w:p>
        </w:tc>
      </w:tr>
      <w:tr w:rsidR="004C33FB">
        <w:tc>
          <w:tcPr>
            <w:tcW w:w="1417" w:type="dxa"/>
            <w:vMerge w:val="restart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Vienarūšiai ansambliai</w:t>
            </w:r>
          </w:p>
        </w:tc>
        <w:tc>
          <w:tcPr>
            <w:tcW w:w="1323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Duetai, trio</w:t>
            </w:r>
          </w:p>
        </w:tc>
        <w:tc>
          <w:tcPr>
            <w:tcW w:w="1234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1418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1275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V3</w:t>
            </w:r>
          </w:p>
        </w:tc>
        <w:tc>
          <w:tcPr>
            <w:tcW w:w="1331" w:type="dxa"/>
            <w:vMerge w:val="restart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4C33FB" w:rsidRDefault="004C3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3FB" w:rsidRDefault="004C3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4C33FB">
        <w:tc>
          <w:tcPr>
            <w:tcW w:w="1417" w:type="dxa"/>
            <w:vMerge/>
          </w:tcPr>
          <w:p w:rsidR="004C33FB" w:rsidRDefault="004C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Ansambliai nuo 4 iki 8 narių</w:t>
            </w:r>
          </w:p>
        </w:tc>
        <w:tc>
          <w:tcPr>
            <w:tcW w:w="1234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V4</w:t>
            </w:r>
          </w:p>
        </w:tc>
        <w:tc>
          <w:tcPr>
            <w:tcW w:w="1418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V5</w:t>
            </w:r>
          </w:p>
        </w:tc>
        <w:tc>
          <w:tcPr>
            <w:tcW w:w="1275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V6</w:t>
            </w:r>
          </w:p>
        </w:tc>
        <w:tc>
          <w:tcPr>
            <w:tcW w:w="1331" w:type="dxa"/>
            <w:vMerge/>
          </w:tcPr>
          <w:p w:rsidR="004C33FB" w:rsidRDefault="004C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c>
          <w:tcPr>
            <w:tcW w:w="1417" w:type="dxa"/>
            <w:vMerge w:val="restart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Mišrūs (kameriniai ansambliai)</w:t>
            </w:r>
          </w:p>
        </w:tc>
        <w:tc>
          <w:tcPr>
            <w:tcW w:w="1323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Duetai, trio</w:t>
            </w:r>
          </w:p>
        </w:tc>
        <w:tc>
          <w:tcPr>
            <w:tcW w:w="1234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M1 </w:t>
            </w:r>
          </w:p>
        </w:tc>
        <w:tc>
          <w:tcPr>
            <w:tcW w:w="1418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275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1331" w:type="dxa"/>
            <w:vMerge/>
          </w:tcPr>
          <w:p w:rsidR="004C33FB" w:rsidRDefault="004C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c>
          <w:tcPr>
            <w:tcW w:w="1417" w:type="dxa"/>
            <w:vMerge/>
          </w:tcPr>
          <w:p w:rsidR="004C33FB" w:rsidRDefault="004C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Ansambliai nuo 4 iki 8 narių</w:t>
            </w:r>
          </w:p>
        </w:tc>
        <w:tc>
          <w:tcPr>
            <w:tcW w:w="1234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M4</w:t>
            </w:r>
          </w:p>
        </w:tc>
        <w:tc>
          <w:tcPr>
            <w:tcW w:w="1418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M5 </w:t>
            </w:r>
          </w:p>
        </w:tc>
        <w:tc>
          <w:tcPr>
            <w:tcW w:w="1275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M6</w:t>
            </w:r>
          </w:p>
        </w:tc>
        <w:tc>
          <w:tcPr>
            <w:tcW w:w="1331" w:type="dxa"/>
            <w:vMerge/>
          </w:tcPr>
          <w:p w:rsidR="004C33FB" w:rsidRDefault="004C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c>
          <w:tcPr>
            <w:tcW w:w="2740" w:type="dxa"/>
            <w:gridSpan w:val="2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trukmė</w:t>
            </w:r>
          </w:p>
        </w:tc>
        <w:tc>
          <w:tcPr>
            <w:tcW w:w="1234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3 min.</w:t>
            </w:r>
          </w:p>
        </w:tc>
        <w:tc>
          <w:tcPr>
            <w:tcW w:w="1418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5 min.</w:t>
            </w:r>
          </w:p>
        </w:tc>
        <w:tc>
          <w:tcPr>
            <w:tcW w:w="1275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5 min. </w:t>
            </w:r>
          </w:p>
        </w:tc>
        <w:tc>
          <w:tcPr>
            <w:tcW w:w="1331" w:type="dxa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5 min.</w:t>
            </w:r>
          </w:p>
        </w:tc>
      </w:tr>
    </w:tbl>
    <w:p w:rsidR="004C33FB" w:rsidRDefault="00810F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4C33FB" w:rsidRDefault="00810FE8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KONKURSO PROGRAMA</w:t>
      </w:r>
    </w:p>
    <w:p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Konkursui dalyviai atlieka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 kūrinius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liaudies šokį arba klasikinę polką. Antras kūrinys laisvai pasirenkamas.</w:t>
      </w:r>
    </w:p>
    <w:p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Kūriniai atliekami mintinai.  Pasirodymo metu  nenaudojamos fonogramos.</w:t>
      </w:r>
    </w:p>
    <w:p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Mokytojai solistams gali akompanuoti.</w:t>
      </w:r>
    </w:p>
    <w:p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Paraiškoje pateiktos programos keisti negalima.</w:t>
      </w:r>
    </w:p>
    <w:p w:rsidR="004C33FB" w:rsidRDefault="00810F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Ansamblių sudėtyje gali dalyvauti tik mokiniai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4C33FB" w:rsidRDefault="00810FE8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KONKURSO  SĄLYGOS</w:t>
      </w:r>
      <w:r>
        <w:t xml:space="preserve"> </w:t>
      </w:r>
    </w:p>
    <w:p w:rsidR="004C33FB" w:rsidRDefault="00810FE8" w:rsidP="00CC7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Alytaus rajono savivaldybės gimnazijų ir jų ugdymo skyrių vienarūšių, mišrių ansamblių moksleiviai-atlikėjai dalyvauja be mokesčio.</w:t>
      </w:r>
    </w:p>
    <w:p w:rsidR="004C33FB" w:rsidRDefault="00810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Konkurso dalyvio-solisto mokestis 10 eur.</w:t>
      </w:r>
    </w:p>
    <w:p w:rsidR="004C33FB" w:rsidRDefault="00CC7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Ansamblio mokestis  </w:t>
      </w:r>
      <w:r w:rsidR="00810FE8">
        <w:rPr>
          <w:rFonts w:ascii="Times New Roman" w:eastAsia="Times New Roman" w:hAnsi="Times New Roman" w:cs="Times New Roman"/>
          <w:color w:val="000000"/>
          <w:sz w:val="24"/>
          <w:szCs w:val="24"/>
        </w:rPr>
        <w:t>10 eur.</w:t>
      </w:r>
    </w:p>
    <w:p w:rsidR="004C33FB" w:rsidRDefault="00810F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Dalyvio mokestis turi būti sumokėtas iki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vasario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</w:t>
      </w:r>
    </w:p>
    <w:p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Gavėjas: Alytaus r. meno ir sporto mokykla; </w:t>
      </w:r>
    </w:p>
    <w:p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Gavėjo kodas:190247688;</w:t>
      </w:r>
    </w:p>
    <w:p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Gavėjo sąskaitos numeris: Luminor bank AS 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LT654010051005568578.</w:t>
      </w:r>
    </w:p>
    <w:p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Mokėjimo paskirtyje nurodyti dalyvio vardą, pavardę ir konkurso pavadinimą „Linksmoji polkutė 2024“. Būtina  skaitmeninę pavedimo kopiją, kartu su dalyvio anketa įkelti  į nurodytą el. paštą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polkutepolkute043@gmail.com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33FB" w:rsidRDefault="00810FE8" w:rsidP="00CC7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Visas su mokesčio pavedimu susijusias išlaidas apmoka patys dalyviai.</w:t>
      </w:r>
    </w:p>
    <w:p w:rsidR="004C33FB" w:rsidRDefault="004C3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810FE8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KONKURSO  VERTINIMAS</w:t>
      </w:r>
    </w:p>
    <w:p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Konkurso dalyvių pasirodymą vertina  vertinimo komisija,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kurios narius kviečia    organizatoriai. Jos sprendimai galutiniai ir neskundžiami.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Vertinimo komisijos narių sudėtis bus paskelbta Konkurso dieną. Konkurso vertinimo kriterijai:</w:t>
      </w:r>
    </w:p>
    <w:p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techninis išpildymas;</w:t>
      </w:r>
    </w:p>
    <w:p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frazavimas;</w:t>
      </w:r>
    </w:p>
    <w:p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muzikalumas;</w:t>
      </w:r>
    </w:p>
    <w:p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interpretacija;</w:t>
      </w:r>
    </w:p>
    <w:p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sceninė išvaizda ir artistiškumas.</w:t>
      </w:r>
    </w:p>
    <w:p w:rsidR="004C33FB" w:rsidRDefault="00810F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Komisijos sprendimu, konkurso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nugalėtojai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apdovanojami laureato diplomais,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sėkmingai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pasirodžiusieji apdovanojami   diplomais.</w:t>
      </w:r>
    </w:p>
    <w:p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/>
        <w:ind w:left="1321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SEMINARAS</w:t>
      </w:r>
    </w:p>
    <w:p w:rsidR="004C33FB" w:rsidRDefault="00810FE8" w:rsidP="00CC75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Seminaro lektorių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registracijos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paraiškos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laukiame  iki 2024 m. sausio 16 dienos, seminaras vyks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 m. vasario 21 d. 15.00 val.</w:t>
      </w:r>
    </w:p>
    <w:p w:rsidR="004C33FB" w:rsidRDefault="00810FE8" w:rsidP="00CC75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Seminaro lektorių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darbus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atsiųsti iki 2024 m. </w:t>
      </w:r>
      <w:r>
        <w:rPr>
          <w:rFonts w:ascii="Times New Roman" w:eastAsia="Times New Roman" w:hAnsi="Times New Roman" w:cs="Times New Roman"/>
          <w:sz w:val="24"/>
          <w:szCs w:val="24"/>
        </w:rPr>
        <w:t>vasario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Darbai, tema „Integruota  pamoka ir jos prieskoniai“  patalpinta bus facebook internetiniame puslapyje ,,Linksmoji polkutė 2024“.</w:t>
      </w:r>
    </w:p>
    <w:p w:rsidR="004C33FB" w:rsidRDefault="00810FE8" w:rsidP="00CC75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Norintys gauti seminaro-konkurso kvalifikacinį pažymėjimą, turi užsiregistruoti renginių registracijos sistemoje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semiplius.lt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3dy6vkm" w:colFirst="0" w:colLast="0"/>
      <w:bookmarkEnd w:id="7"/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4C33FB" w:rsidP="00CC75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XIII  TARPTAUTINIO   JAUNŲJŲ  ATLIKĖJŲ KONKURSO</w:t>
      </w:r>
    </w:p>
    <w:p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„LINKSMOJI POLKUTĖ  2024“</w:t>
      </w: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SOLISTO  ANKETA</w:t>
      </w:r>
    </w:p>
    <w:p w:rsidR="004C33FB" w:rsidRDefault="004C33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3FB" w:rsidRDefault="00810FE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Paraišką siųsti el. paštu: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polkutepolkute043@gmail.com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iki 2024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vasario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d.</w:t>
      </w:r>
    </w:p>
    <w:p w:rsidR="004C33FB" w:rsidRDefault="004C33FB">
      <w:pPr>
        <w:tabs>
          <w:tab w:val="left" w:pos="184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984"/>
      </w:tblGrid>
      <w:tr w:rsidR="004C33FB">
        <w:tc>
          <w:tcPr>
            <w:tcW w:w="4644" w:type="dxa"/>
            <w:vAlign w:val="center"/>
          </w:tcPr>
          <w:p w:rsidR="004C33FB" w:rsidRDefault="00810FE8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c>
          <w:tcPr>
            <w:tcW w:w="4644" w:type="dxa"/>
            <w:vAlign w:val="center"/>
          </w:tcPr>
          <w:p w:rsidR="004C33FB" w:rsidRDefault="00810FE8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grupė instrumentas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c>
          <w:tcPr>
            <w:tcW w:w="4644" w:type="dxa"/>
            <w:vAlign w:val="center"/>
          </w:tcPr>
          <w:p w:rsidR="004C33FB" w:rsidRDefault="00810FE8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Mokinio/ės vardas, pavardė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c>
          <w:tcPr>
            <w:tcW w:w="4644" w:type="dxa"/>
            <w:vAlign w:val="center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vardas, pavardė</w:t>
            </w:r>
          </w:p>
          <w:p w:rsidR="004C33FB" w:rsidRDefault="00810FE8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(kontaktinis telefonas, el. paštas)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c>
          <w:tcPr>
            <w:tcW w:w="4644" w:type="dxa"/>
            <w:vAlign w:val="center"/>
          </w:tcPr>
          <w:p w:rsidR="004C33FB" w:rsidRDefault="00810FE8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Koncertmeisterio vardas, pavardė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rPr>
          <w:trHeight w:val="347"/>
        </w:trPr>
        <w:tc>
          <w:tcPr>
            <w:tcW w:w="4644" w:type="dxa"/>
            <w:vAlign w:val="center"/>
          </w:tcPr>
          <w:p w:rsidR="004C33FB" w:rsidRDefault="00810FE8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Atliekama programa (autorius, pavadinimas)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c>
          <w:tcPr>
            <w:tcW w:w="4644" w:type="dxa"/>
            <w:vAlign w:val="center"/>
          </w:tcPr>
          <w:p w:rsidR="004C33FB" w:rsidRDefault="00810FE8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Kūrinio trukmė (min., s.)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810F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XIII  TARPTAUTINIO   JAUNŲJŲ  ATLIKĖJŲ KONKURSO</w:t>
      </w:r>
    </w:p>
    <w:p w:rsidR="004C33FB" w:rsidRDefault="00810F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„LINKSMOJI POLKUTĖ  2024“</w:t>
      </w:r>
    </w:p>
    <w:p w:rsidR="004C33FB" w:rsidRDefault="00810F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ANSAMBLIŲ  ANKETA</w:t>
      </w:r>
    </w:p>
    <w:p w:rsidR="004C33FB" w:rsidRDefault="00810F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Paraišką siųsti el. paštu: polkutepolkute043@gmail.com iki 2024 m. vasario 1 d.</w:t>
      </w: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984"/>
      </w:tblGrid>
      <w:tr w:rsidR="004C33FB">
        <w:tc>
          <w:tcPr>
            <w:tcW w:w="4644" w:type="dxa"/>
            <w:vAlign w:val="center"/>
          </w:tcPr>
          <w:p w:rsidR="004C33FB" w:rsidRDefault="00810FE8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c>
          <w:tcPr>
            <w:tcW w:w="4644" w:type="dxa"/>
            <w:vAlign w:val="center"/>
          </w:tcPr>
          <w:p w:rsidR="004C33FB" w:rsidRDefault="00810FE8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Mokytojo/ių vardas, pavardė</w:t>
            </w:r>
          </w:p>
          <w:p w:rsidR="004C33FB" w:rsidRDefault="00810FE8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(kontaktinis telefonas, el. paštas)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c>
          <w:tcPr>
            <w:tcW w:w="4644" w:type="dxa"/>
            <w:vAlign w:val="center"/>
          </w:tcPr>
          <w:p w:rsidR="004C33FB" w:rsidRDefault="00810FE8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Ansamblio sudėtis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c>
          <w:tcPr>
            <w:tcW w:w="4644" w:type="dxa"/>
            <w:vAlign w:val="center"/>
          </w:tcPr>
          <w:p w:rsidR="004C33FB" w:rsidRDefault="00810FE8">
            <w:pPr>
              <w:spacing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Mokinio/ių vardas/ai, pavardė/ės, amžius,</w:t>
            </w:r>
          </w:p>
          <w:p w:rsidR="004C33FB" w:rsidRDefault="00810FE8">
            <w:pPr>
              <w:spacing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instrumentas</w:t>
            </w:r>
          </w:p>
        </w:tc>
        <w:tc>
          <w:tcPr>
            <w:tcW w:w="4984" w:type="dxa"/>
            <w:vAlign w:val="center"/>
          </w:tcPr>
          <w:p w:rsidR="004C33FB" w:rsidRDefault="00810FE8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4C33FB" w:rsidRDefault="00810FE8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4C33FB">
        <w:tc>
          <w:tcPr>
            <w:tcW w:w="4644" w:type="dxa"/>
            <w:vAlign w:val="center"/>
          </w:tcPr>
          <w:p w:rsidR="004C33FB" w:rsidRDefault="00810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Kompozitorius, kūrinio pavadinimas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c>
          <w:tcPr>
            <w:tcW w:w="4644" w:type="dxa"/>
            <w:vAlign w:val="center"/>
          </w:tcPr>
          <w:p w:rsidR="004C33FB" w:rsidRDefault="00810F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Pageidavimai (kėdė, pultas)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3FB">
        <w:trPr>
          <w:trHeight w:val="347"/>
        </w:trPr>
        <w:tc>
          <w:tcPr>
            <w:tcW w:w="4644" w:type="dxa"/>
            <w:vAlign w:val="center"/>
          </w:tcPr>
          <w:p w:rsidR="004C33FB" w:rsidRDefault="00810FE8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Kūrinio trukmė (min., s.)</w:t>
            </w:r>
          </w:p>
        </w:tc>
        <w:tc>
          <w:tcPr>
            <w:tcW w:w="4984" w:type="dxa"/>
            <w:vAlign w:val="center"/>
          </w:tcPr>
          <w:p w:rsidR="004C33FB" w:rsidRDefault="004C33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33FB" w:rsidRDefault="004C33FB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4C33FB" w:rsidP="00CC75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3FB" w:rsidRDefault="00810F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XIII Tarptautinio  jaunųjų atlikėjų ,,Linksmoji polkutė 2024“  seminaro</w:t>
      </w:r>
    </w:p>
    <w:p w:rsidR="004C33FB" w:rsidRDefault="00810F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„Integruota pamoka ir jos prieskoniai“</w:t>
      </w:r>
    </w:p>
    <w:p w:rsidR="004C33FB" w:rsidRDefault="004C33FB">
      <w:pPr>
        <w:jc w:val="center"/>
        <w:rPr>
          <w:rFonts w:ascii="Times New Roman" w:eastAsia="Times New Roman" w:hAnsi="Times New Roman" w:cs="Times New Roman"/>
        </w:rPr>
      </w:pPr>
    </w:p>
    <w:p w:rsidR="004C33FB" w:rsidRDefault="00810FE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LEKTORIAUS PARAIŠKA</w:t>
      </w:r>
    </w:p>
    <w:tbl>
      <w:tblPr>
        <w:tblStyle w:val="a3"/>
        <w:tblW w:w="73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037"/>
      </w:tblGrid>
      <w:tr w:rsidR="004C33FB">
        <w:tc>
          <w:tcPr>
            <w:tcW w:w="4361" w:type="dxa"/>
          </w:tcPr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Lektorės/iaus </w:t>
            </w:r>
          </w:p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Vardas, Pavardė</w:t>
            </w:r>
          </w:p>
        </w:tc>
        <w:tc>
          <w:tcPr>
            <w:tcW w:w="3037" w:type="dxa"/>
          </w:tcPr>
          <w:p w:rsidR="004C33FB" w:rsidRDefault="004C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FB">
        <w:tc>
          <w:tcPr>
            <w:tcW w:w="4361" w:type="dxa"/>
          </w:tcPr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kvalifikacinė kategorija/mokslinis laipsnis</w:t>
            </w:r>
          </w:p>
        </w:tc>
        <w:tc>
          <w:tcPr>
            <w:tcW w:w="3037" w:type="dxa"/>
          </w:tcPr>
          <w:p w:rsidR="004C33FB" w:rsidRDefault="004C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FB">
        <w:tc>
          <w:tcPr>
            <w:tcW w:w="4361" w:type="dxa"/>
          </w:tcPr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darbovietė</w:t>
            </w:r>
          </w:p>
        </w:tc>
        <w:tc>
          <w:tcPr>
            <w:tcW w:w="3037" w:type="dxa"/>
          </w:tcPr>
          <w:p w:rsidR="004C33FB" w:rsidRDefault="004C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FB">
        <w:tc>
          <w:tcPr>
            <w:tcW w:w="4361" w:type="dxa"/>
          </w:tcPr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pareigos</w:t>
            </w:r>
          </w:p>
        </w:tc>
        <w:tc>
          <w:tcPr>
            <w:tcW w:w="3037" w:type="dxa"/>
          </w:tcPr>
          <w:p w:rsidR="004C33FB" w:rsidRDefault="004C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FB">
        <w:tc>
          <w:tcPr>
            <w:tcW w:w="4361" w:type="dxa"/>
          </w:tcPr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mob. tel. Nr.</w:t>
            </w:r>
          </w:p>
        </w:tc>
        <w:tc>
          <w:tcPr>
            <w:tcW w:w="3037" w:type="dxa"/>
          </w:tcPr>
          <w:p w:rsidR="004C33FB" w:rsidRDefault="004C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FB">
        <w:tc>
          <w:tcPr>
            <w:tcW w:w="4361" w:type="dxa"/>
          </w:tcPr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el. paštas</w:t>
            </w:r>
          </w:p>
        </w:tc>
        <w:tc>
          <w:tcPr>
            <w:tcW w:w="3037" w:type="dxa"/>
          </w:tcPr>
          <w:p w:rsidR="004C33FB" w:rsidRDefault="004C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FB">
        <w:tc>
          <w:tcPr>
            <w:tcW w:w="4361" w:type="dxa"/>
          </w:tcPr>
          <w:p w:rsidR="004C33FB" w:rsidRDefault="00810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Pranešimo tema</w:t>
            </w:r>
          </w:p>
        </w:tc>
        <w:tc>
          <w:tcPr>
            <w:tcW w:w="3037" w:type="dxa"/>
          </w:tcPr>
          <w:p w:rsidR="004C33FB" w:rsidRDefault="004C3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FB">
        <w:trPr>
          <w:trHeight w:val="303"/>
        </w:trPr>
        <w:tc>
          <w:tcPr>
            <w:tcW w:w="4361" w:type="dxa"/>
          </w:tcPr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Pranešimo formatas:</w:t>
            </w:r>
          </w:p>
        </w:tc>
        <w:tc>
          <w:tcPr>
            <w:tcW w:w="3037" w:type="dxa"/>
          </w:tcPr>
          <w:p w:rsidR="004C33FB" w:rsidRDefault="004C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FB">
        <w:trPr>
          <w:trHeight w:val="315"/>
        </w:trPr>
        <w:tc>
          <w:tcPr>
            <w:tcW w:w="4361" w:type="dxa"/>
          </w:tcPr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pranešimo puslapių skaičius </w:t>
            </w:r>
          </w:p>
        </w:tc>
        <w:tc>
          <w:tcPr>
            <w:tcW w:w="3037" w:type="dxa"/>
          </w:tcPr>
          <w:p w:rsidR="004C33FB" w:rsidRDefault="004C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FB">
        <w:trPr>
          <w:trHeight w:val="203"/>
        </w:trPr>
        <w:tc>
          <w:tcPr>
            <w:tcW w:w="4361" w:type="dxa"/>
          </w:tcPr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vaizdo įrašo pranešimo trukmė</w:t>
            </w:r>
          </w:p>
        </w:tc>
        <w:tc>
          <w:tcPr>
            <w:tcW w:w="3037" w:type="dxa"/>
          </w:tcPr>
          <w:p w:rsidR="004C33FB" w:rsidRDefault="004C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FB">
        <w:trPr>
          <w:trHeight w:val="203"/>
        </w:trPr>
        <w:tc>
          <w:tcPr>
            <w:tcW w:w="4361" w:type="dxa"/>
          </w:tcPr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skaidrių pranešime  skaičius</w:t>
            </w:r>
          </w:p>
        </w:tc>
        <w:tc>
          <w:tcPr>
            <w:tcW w:w="3037" w:type="dxa"/>
          </w:tcPr>
          <w:p w:rsidR="004C33FB" w:rsidRDefault="004C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FB">
        <w:trPr>
          <w:trHeight w:val="203"/>
        </w:trPr>
        <w:tc>
          <w:tcPr>
            <w:tcW w:w="4361" w:type="dxa"/>
          </w:tcPr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naudotos literatūros ir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kitų informacinių šaltinių sąrašas</w:t>
            </w:r>
          </w:p>
        </w:tc>
        <w:tc>
          <w:tcPr>
            <w:tcW w:w="3037" w:type="dxa"/>
          </w:tcPr>
          <w:p w:rsidR="004C33FB" w:rsidRDefault="004C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FB">
        <w:tc>
          <w:tcPr>
            <w:tcW w:w="4361" w:type="dxa"/>
          </w:tcPr>
          <w:p w:rsidR="004C33FB" w:rsidRDefault="0081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Pranešimo trukmė  (min.)</w:t>
            </w:r>
          </w:p>
        </w:tc>
        <w:tc>
          <w:tcPr>
            <w:tcW w:w="3037" w:type="dxa"/>
          </w:tcPr>
          <w:p w:rsidR="004C33FB" w:rsidRDefault="004C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810F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Seminaro lektoriaus paraiškas iki 2024 m. sausio 16 d. atsiųsti el. paštu </w:t>
      </w:r>
      <w:hyperlink r:id="rId14">
        <w:r>
          <w:rPr>
            <w:rFonts w:ascii="Times New Roman" w:eastAsia="Times New Roman" w:hAnsi="Times New Roman" w:cs="Times New Roman"/>
            <w:color w:val="0563C1"/>
            <w:u w:val="single"/>
          </w:rPr>
          <w:t xml:space="preserve"> polkutepolkute043@gmail.com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p w:rsidR="004C33FB" w:rsidRDefault="004C33FB">
      <w:pPr>
        <w:rPr>
          <w:rFonts w:ascii="Times New Roman" w:eastAsia="Times New Roman" w:hAnsi="Times New Roman" w:cs="Times New Roman"/>
        </w:rPr>
      </w:pPr>
    </w:p>
    <w:sectPr w:rsidR="004C33FB">
      <w:headerReference w:type="default" r:id="rId15"/>
      <w:pgSz w:w="11906" w:h="16838"/>
      <w:pgMar w:top="851" w:right="991" w:bottom="284" w:left="1440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C1" w:rsidRDefault="005F34C1">
      <w:pPr>
        <w:spacing w:after="0" w:line="240" w:lineRule="auto"/>
      </w:pPr>
      <w:r>
        <w:separator/>
      </w:r>
    </w:p>
  </w:endnote>
  <w:endnote w:type="continuationSeparator" w:id="0">
    <w:p w:rsidR="005F34C1" w:rsidRDefault="005F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C1" w:rsidRDefault="005F34C1">
      <w:pPr>
        <w:spacing w:after="0" w:line="240" w:lineRule="auto"/>
      </w:pPr>
      <w:r>
        <w:separator/>
      </w:r>
    </w:p>
  </w:footnote>
  <w:footnote w:type="continuationSeparator" w:id="0">
    <w:p w:rsidR="005F34C1" w:rsidRDefault="005F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FB" w:rsidRDefault="00810F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2BFD">
      <w:rPr>
        <w:noProof/>
        <w:color w:val="000000"/>
      </w:rPr>
      <w:t>2</w:t>
    </w:r>
    <w:r>
      <w:rPr>
        <w:color w:val="000000"/>
      </w:rPr>
      <w:fldChar w:fldCharType="end"/>
    </w:r>
  </w:p>
  <w:p w:rsidR="004C33FB" w:rsidRDefault="004C33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0BA1"/>
    <w:multiLevelType w:val="multilevel"/>
    <w:tmpl w:val="839EA2D0"/>
    <w:lvl w:ilvl="0">
      <w:start w:val="1"/>
      <w:numFmt w:val="bullet"/>
      <w:lvlText w:val="●"/>
      <w:lvlJc w:val="left"/>
      <w:pPr>
        <w:ind w:left="13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7C5D35"/>
    <w:multiLevelType w:val="multilevel"/>
    <w:tmpl w:val="043822E4"/>
    <w:lvl w:ilvl="0">
      <w:start w:val="1"/>
      <w:numFmt w:val="bullet"/>
      <w:lvlText w:val="●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0B4780"/>
    <w:multiLevelType w:val="multilevel"/>
    <w:tmpl w:val="64A6C7BE"/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8F128F"/>
    <w:multiLevelType w:val="multilevel"/>
    <w:tmpl w:val="7DC8C2C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4D1CCD"/>
    <w:multiLevelType w:val="multilevel"/>
    <w:tmpl w:val="23861C7E"/>
    <w:lvl w:ilvl="0">
      <w:start w:val="1"/>
      <w:numFmt w:val="bullet"/>
      <w:lvlText w:val="●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8925DF"/>
    <w:multiLevelType w:val="multilevel"/>
    <w:tmpl w:val="50903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40604F"/>
    <w:multiLevelType w:val="multilevel"/>
    <w:tmpl w:val="24729AE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B74114"/>
    <w:multiLevelType w:val="multilevel"/>
    <w:tmpl w:val="A5E8533E"/>
    <w:lvl w:ilvl="0">
      <w:start w:val="1"/>
      <w:numFmt w:val="bullet"/>
      <w:lvlText w:val="●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5F4B42"/>
    <w:multiLevelType w:val="multilevel"/>
    <w:tmpl w:val="BC56B9A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FB"/>
    <w:rsid w:val="004A6E41"/>
    <w:rsid w:val="004C33FB"/>
    <w:rsid w:val="005F34C1"/>
    <w:rsid w:val="00810FE8"/>
    <w:rsid w:val="00AA184F"/>
    <w:rsid w:val="00CC756D"/>
    <w:rsid w:val="00D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531F6-D381-4BBE-A916-A4B2C2A0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578A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364C6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64C62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17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rsid w:val="00882C2D"/>
    <w:pPr>
      <w:spacing w:before="-1" w:after="-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82C2D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C20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B52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C15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57ED"/>
  </w:style>
  <w:style w:type="paragraph" w:styleId="Porat">
    <w:name w:val="footer"/>
    <w:basedOn w:val="prastasis"/>
    <w:link w:val="PoratDiagrama"/>
    <w:uiPriority w:val="99"/>
    <w:unhideWhenUsed/>
    <w:rsid w:val="00C15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57ED"/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utepolkute043@gmail.com" TargetMode="External"/><Relationship Id="rId13" Type="http://schemas.openxmlformats.org/officeDocument/2006/relationships/hyperlink" Target="mailto:polkutepolkute04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kutepolkute043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kles5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babarskie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nas.daugai@gmail.com" TargetMode="External"/><Relationship Id="rId14" Type="http://schemas.openxmlformats.org/officeDocument/2006/relationships/hyperlink" Target="mailto:%20polkutepolkute0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e/pLTYKCNW3BGPamNpfvq/D8w==">CgMxLjAyCGguZ2pkZ3hzMgloLjMwajB6bGwyCWguMWZvYjl0ZTIJaC4zem55c2g3MgloLjJldDkycDAyCGgudHlqY3d0MgloLjNkeTZ2a204AHIhMW5PQ21yMG9QYTJRRE9kY1Q4RHRyLU9CcXo5MnB1WmVv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4378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VIP</cp:lastModifiedBy>
  <cp:revision>2</cp:revision>
  <dcterms:created xsi:type="dcterms:W3CDTF">2023-11-30T11:49:00Z</dcterms:created>
  <dcterms:modified xsi:type="dcterms:W3CDTF">2023-11-30T11:49:00Z</dcterms:modified>
</cp:coreProperties>
</file>