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D9" w:rsidRDefault="000003D9" w:rsidP="000003D9">
      <w:pPr>
        <w:spacing w:line="276" w:lineRule="auto"/>
        <w:ind w:left="7030"/>
        <w:rPr>
          <w:color w:val="000000"/>
          <w:szCs w:val="24"/>
        </w:rPr>
      </w:pPr>
      <w:bookmarkStart w:id="0" w:name="_GoBack"/>
      <w:bookmarkEnd w:id="0"/>
      <w:r>
        <w:rPr>
          <w:color w:val="000000"/>
          <w:szCs w:val="24"/>
        </w:rPr>
        <w:t>PATVIRTINTA</w:t>
      </w:r>
    </w:p>
    <w:p w:rsidR="00F04E5F" w:rsidRDefault="00F04E5F" w:rsidP="000003D9">
      <w:pPr>
        <w:spacing w:line="276" w:lineRule="auto"/>
        <w:ind w:left="7030"/>
        <w:rPr>
          <w:color w:val="000000"/>
          <w:szCs w:val="24"/>
        </w:rPr>
      </w:pPr>
      <w:r>
        <w:rPr>
          <w:color w:val="000000"/>
          <w:szCs w:val="24"/>
        </w:rPr>
        <w:t>Alytaus r. meno sporto</w:t>
      </w:r>
    </w:p>
    <w:p w:rsidR="00F04E5F" w:rsidRDefault="00F04E5F" w:rsidP="000003D9">
      <w:pPr>
        <w:spacing w:line="276" w:lineRule="auto"/>
        <w:ind w:left="7030"/>
        <w:rPr>
          <w:color w:val="000000"/>
          <w:szCs w:val="24"/>
        </w:rPr>
      </w:pPr>
      <w:r>
        <w:rPr>
          <w:color w:val="000000"/>
          <w:szCs w:val="24"/>
        </w:rPr>
        <w:t>mokyklos direktoriaus</w:t>
      </w:r>
    </w:p>
    <w:p w:rsidR="00F04E5F" w:rsidRDefault="00F04E5F" w:rsidP="000003D9">
      <w:pPr>
        <w:spacing w:line="276" w:lineRule="auto"/>
        <w:ind w:left="7030"/>
        <w:rPr>
          <w:color w:val="000000"/>
          <w:szCs w:val="24"/>
        </w:rPr>
      </w:pPr>
      <w:r>
        <w:rPr>
          <w:color w:val="000000"/>
          <w:szCs w:val="24"/>
        </w:rPr>
        <w:t>2020 m. rugpjūčio 31 d.</w:t>
      </w:r>
    </w:p>
    <w:p w:rsidR="00F04E5F" w:rsidRDefault="000003D9" w:rsidP="000003D9">
      <w:pPr>
        <w:spacing w:line="276" w:lineRule="auto"/>
        <w:ind w:left="7030"/>
        <w:rPr>
          <w:color w:val="000000"/>
          <w:szCs w:val="24"/>
        </w:rPr>
      </w:pPr>
      <w:r>
        <w:rPr>
          <w:color w:val="000000"/>
          <w:szCs w:val="24"/>
        </w:rPr>
        <w:t>į</w:t>
      </w:r>
      <w:r w:rsidR="00F04E5F">
        <w:rPr>
          <w:color w:val="000000"/>
          <w:szCs w:val="24"/>
        </w:rPr>
        <w:t>sakymu Nr. MV-50</w:t>
      </w:r>
    </w:p>
    <w:p w:rsidR="00F04E5F" w:rsidRDefault="00F04E5F" w:rsidP="000003D9">
      <w:pPr>
        <w:spacing w:line="276" w:lineRule="auto"/>
        <w:ind w:left="7030"/>
        <w:rPr>
          <w:color w:val="000000"/>
          <w:szCs w:val="24"/>
        </w:rPr>
      </w:pPr>
    </w:p>
    <w:p w:rsidR="000003D9" w:rsidRDefault="00F264F1" w:rsidP="000003D9">
      <w:pPr>
        <w:spacing w:line="276" w:lineRule="auto"/>
        <w:ind w:left="7030"/>
        <w:rPr>
          <w:color w:val="000000"/>
          <w:szCs w:val="24"/>
        </w:rPr>
      </w:pPr>
      <w:r>
        <w:rPr>
          <w:color w:val="000000"/>
          <w:szCs w:val="24"/>
        </w:rPr>
        <w:t>P</w:t>
      </w:r>
      <w:r w:rsidR="003525BC">
        <w:rPr>
          <w:color w:val="000000"/>
          <w:szCs w:val="24"/>
        </w:rPr>
        <w:t>riedas</w:t>
      </w:r>
      <w:r>
        <w:rPr>
          <w:color w:val="000000"/>
          <w:szCs w:val="24"/>
        </w:rPr>
        <w:t xml:space="preserve"> Nr.1</w:t>
      </w:r>
      <w:r w:rsidR="00F04E5F">
        <w:rPr>
          <w:color w:val="000000"/>
          <w:szCs w:val="24"/>
        </w:rPr>
        <w:t xml:space="preserve"> </w:t>
      </w:r>
      <w:r>
        <w:rPr>
          <w:color w:val="000000"/>
          <w:szCs w:val="24"/>
        </w:rPr>
        <w:t xml:space="preserve"> </w:t>
      </w:r>
    </w:p>
    <w:p w:rsidR="00F264F1" w:rsidRDefault="00F264F1" w:rsidP="000003D9">
      <w:pPr>
        <w:spacing w:line="276" w:lineRule="auto"/>
        <w:ind w:left="7030"/>
        <w:rPr>
          <w:color w:val="000000"/>
          <w:szCs w:val="24"/>
        </w:rPr>
      </w:pPr>
      <w:r>
        <w:rPr>
          <w:color w:val="000000"/>
          <w:szCs w:val="24"/>
        </w:rPr>
        <w:t xml:space="preserve">prie mokyklos direktoriaus </w:t>
      </w:r>
    </w:p>
    <w:p w:rsidR="00F264F1" w:rsidRDefault="00F264F1" w:rsidP="000003D9">
      <w:pPr>
        <w:spacing w:line="276" w:lineRule="auto"/>
        <w:ind w:left="7030"/>
        <w:rPr>
          <w:color w:val="000000"/>
          <w:szCs w:val="24"/>
        </w:rPr>
      </w:pPr>
      <w:r>
        <w:rPr>
          <w:color w:val="000000"/>
          <w:szCs w:val="24"/>
        </w:rPr>
        <w:t>2018 m. balandžio 11</w:t>
      </w:r>
      <w:r w:rsidR="000003D9">
        <w:rPr>
          <w:color w:val="000000"/>
          <w:szCs w:val="24"/>
        </w:rPr>
        <w:t xml:space="preserve"> </w:t>
      </w:r>
      <w:r>
        <w:rPr>
          <w:color w:val="000000"/>
          <w:szCs w:val="24"/>
        </w:rPr>
        <w:t>d.</w:t>
      </w:r>
    </w:p>
    <w:p w:rsidR="003525BC" w:rsidRDefault="00F264F1" w:rsidP="000003D9">
      <w:pPr>
        <w:spacing w:line="276" w:lineRule="auto"/>
        <w:ind w:left="7030"/>
        <w:rPr>
          <w:color w:val="000000"/>
          <w:szCs w:val="24"/>
        </w:rPr>
      </w:pPr>
      <w:r>
        <w:rPr>
          <w:color w:val="000000"/>
          <w:szCs w:val="24"/>
        </w:rPr>
        <w:t>įsakymo Nr. MV-26</w:t>
      </w:r>
    </w:p>
    <w:p w:rsidR="003525BC" w:rsidRDefault="003525BC" w:rsidP="000003D9">
      <w:pPr>
        <w:ind w:left="7030"/>
        <w:rPr>
          <w:sz w:val="10"/>
          <w:szCs w:val="10"/>
        </w:rPr>
      </w:pPr>
    </w:p>
    <w:p w:rsidR="003525BC" w:rsidRDefault="003525BC" w:rsidP="000003D9">
      <w:pPr>
        <w:tabs>
          <w:tab w:val="left" w:pos="2800"/>
          <w:tab w:val="right" w:pos="9638"/>
        </w:tabs>
        <w:spacing w:line="276" w:lineRule="auto"/>
        <w:ind w:left="7030"/>
        <w:rPr>
          <w:color w:val="000000"/>
        </w:rPr>
      </w:pPr>
    </w:p>
    <w:p w:rsidR="003525BC" w:rsidRDefault="003525BC" w:rsidP="003525BC">
      <w:pPr>
        <w:rPr>
          <w:sz w:val="10"/>
          <w:szCs w:val="10"/>
        </w:rPr>
      </w:pPr>
    </w:p>
    <w:p w:rsidR="003525BC" w:rsidRDefault="003525BC" w:rsidP="003525BC">
      <w:pPr>
        <w:tabs>
          <w:tab w:val="left" w:pos="2800"/>
          <w:tab w:val="right" w:pos="9638"/>
        </w:tabs>
        <w:spacing w:line="276" w:lineRule="auto"/>
        <w:ind w:firstLine="2356"/>
        <w:jc w:val="center"/>
        <w:rPr>
          <w:color w:val="000000"/>
          <w:szCs w:val="24"/>
        </w:rPr>
      </w:pPr>
      <w:r>
        <w:rPr>
          <w:color w:val="000000"/>
        </w:rPr>
        <w:tab/>
      </w:r>
      <w:r>
        <w:rPr>
          <w:color w:val="000000"/>
          <w:szCs w:val="24"/>
        </w:rPr>
        <w:t xml:space="preserve"> </w:t>
      </w:r>
    </w:p>
    <w:p w:rsidR="003525BC" w:rsidRDefault="003525BC" w:rsidP="003525BC">
      <w:pPr>
        <w:rPr>
          <w:sz w:val="10"/>
          <w:szCs w:val="10"/>
        </w:rPr>
      </w:pPr>
    </w:p>
    <w:p w:rsidR="003525BC" w:rsidRDefault="003525BC" w:rsidP="003525BC">
      <w:pPr>
        <w:spacing w:line="276" w:lineRule="auto"/>
        <w:jc w:val="center"/>
        <w:rPr>
          <w:rFonts w:eastAsia="Calibri"/>
          <w:b/>
          <w:bCs/>
          <w:szCs w:val="24"/>
        </w:rPr>
      </w:pPr>
      <w:r>
        <w:rPr>
          <w:rFonts w:eastAsia="Calibri"/>
          <w:b/>
          <w:bCs/>
          <w:szCs w:val="24"/>
        </w:rPr>
        <w:t>KRIZĖS VALDYMO VEIKSMŲ PLANAS</w:t>
      </w:r>
    </w:p>
    <w:p w:rsidR="003525BC" w:rsidRDefault="003525BC" w:rsidP="003525BC">
      <w:pPr>
        <w:rPr>
          <w:sz w:val="18"/>
          <w:szCs w:val="18"/>
        </w:rPr>
      </w:pPr>
    </w:p>
    <w:p w:rsidR="003525BC" w:rsidRPr="00AF33F7" w:rsidRDefault="003525BC" w:rsidP="00304E54">
      <w:pPr>
        <w:spacing w:line="276" w:lineRule="auto"/>
        <w:jc w:val="center"/>
        <w:rPr>
          <w:rFonts w:eastAsia="Calibri"/>
          <w:b/>
          <w:szCs w:val="24"/>
        </w:rPr>
      </w:pPr>
      <w:r w:rsidRPr="00AF33F7">
        <w:rPr>
          <w:rFonts w:eastAsia="Calibri"/>
          <w:b/>
          <w:szCs w:val="24"/>
        </w:rPr>
        <w:t>ALYTAUS R. MENO IR SPORTO MOKYKLA</w:t>
      </w:r>
    </w:p>
    <w:tbl>
      <w:tblPr>
        <w:tblW w:w="0" w:type="auto"/>
        <w:tblCellMar>
          <w:left w:w="0" w:type="dxa"/>
          <w:right w:w="0" w:type="dxa"/>
        </w:tblCellMar>
        <w:tblLook w:val="04A0" w:firstRow="1" w:lastRow="0" w:firstColumn="1" w:lastColumn="0" w:noHBand="0" w:noVBand="1"/>
      </w:tblPr>
      <w:tblGrid>
        <w:gridCol w:w="9747"/>
      </w:tblGrid>
      <w:tr w:rsidR="003525BC" w:rsidRPr="00AF33F7" w:rsidTr="003525BC">
        <w:tc>
          <w:tcPr>
            <w:tcW w:w="9747" w:type="dxa"/>
            <w:tcBorders>
              <w:top w:val="nil"/>
              <w:left w:val="nil"/>
              <w:bottom w:val="single" w:sz="8" w:space="0" w:color="auto"/>
              <w:right w:val="nil"/>
            </w:tcBorders>
            <w:tcMar>
              <w:top w:w="0" w:type="dxa"/>
              <w:left w:w="108" w:type="dxa"/>
              <w:bottom w:w="0" w:type="dxa"/>
              <w:right w:w="108" w:type="dxa"/>
            </w:tcMar>
            <w:hideMark/>
          </w:tcPr>
          <w:p w:rsidR="003525BC" w:rsidRPr="00AF33F7" w:rsidRDefault="003525BC"/>
        </w:tc>
      </w:tr>
      <w:tr w:rsidR="003525BC" w:rsidRPr="00AF33F7" w:rsidTr="003525BC">
        <w:tc>
          <w:tcPr>
            <w:tcW w:w="9747" w:type="dxa"/>
            <w:tcMar>
              <w:top w:w="0" w:type="dxa"/>
              <w:left w:w="108" w:type="dxa"/>
              <w:bottom w:w="0" w:type="dxa"/>
              <w:right w:w="108" w:type="dxa"/>
            </w:tcMar>
            <w:hideMark/>
          </w:tcPr>
          <w:p w:rsidR="003525BC" w:rsidRPr="00AF33F7" w:rsidRDefault="003525BC">
            <w:pPr>
              <w:overflowPunct w:val="0"/>
              <w:jc w:val="center"/>
              <w:rPr>
                <w:szCs w:val="24"/>
                <w:lang w:eastAsia="lt-LT"/>
              </w:rPr>
            </w:pPr>
            <w:r w:rsidRPr="00AF33F7">
              <w:rPr>
                <w:szCs w:val="24"/>
                <w:lang w:eastAsia="lt-LT"/>
              </w:rPr>
              <w:t>(Mokyklos pavadinimas)</w:t>
            </w:r>
          </w:p>
        </w:tc>
      </w:tr>
    </w:tbl>
    <w:p w:rsidR="003525BC" w:rsidRDefault="003525BC" w:rsidP="003525BC">
      <w:pPr>
        <w:spacing w:line="276" w:lineRule="auto"/>
        <w:rPr>
          <w:rFonts w:eastAsia="Calibri"/>
          <w:b/>
          <w:szCs w:val="24"/>
        </w:rPr>
      </w:pPr>
    </w:p>
    <w:p w:rsidR="003525BC" w:rsidRPr="00F264F1" w:rsidRDefault="003525BC" w:rsidP="003525BC">
      <w:pPr>
        <w:jc w:val="center"/>
        <w:rPr>
          <w:sz w:val="18"/>
          <w:szCs w:val="18"/>
        </w:rPr>
      </w:pPr>
      <w:r w:rsidRPr="00F264F1">
        <w:rPr>
          <w:sz w:val="18"/>
          <w:szCs w:val="18"/>
        </w:rPr>
        <w:t>2020-09-24</w:t>
      </w:r>
    </w:p>
    <w:tbl>
      <w:tblPr>
        <w:tblW w:w="0" w:type="auto"/>
        <w:tblInd w:w="3939" w:type="dxa"/>
        <w:tblBorders>
          <w:top w:val="single" w:sz="4" w:space="0" w:color="auto"/>
        </w:tblBorders>
        <w:tblLook w:val="04A0" w:firstRow="1" w:lastRow="0" w:firstColumn="1" w:lastColumn="0" w:noHBand="0" w:noVBand="1"/>
      </w:tblPr>
      <w:tblGrid>
        <w:gridCol w:w="1920"/>
      </w:tblGrid>
      <w:tr w:rsidR="003525BC" w:rsidTr="003525BC">
        <w:trPr>
          <w:trHeight w:val="100"/>
        </w:trPr>
        <w:tc>
          <w:tcPr>
            <w:tcW w:w="1920" w:type="dxa"/>
            <w:tcBorders>
              <w:top w:val="single" w:sz="4" w:space="0" w:color="auto"/>
              <w:left w:val="nil"/>
              <w:bottom w:val="nil"/>
              <w:right w:val="nil"/>
            </w:tcBorders>
            <w:hideMark/>
          </w:tcPr>
          <w:p w:rsidR="003525BC" w:rsidRPr="00AF33F7" w:rsidRDefault="003525BC">
            <w:pPr>
              <w:spacing w:line="276" w:lineRule="auto"/>
              <w:jc w:val="center"/>
              <w:rPr>
                <w:rFonts w:eastAsia="Calibri"/>
                <w:sz w:val="16"/>
                <w:szCs w:val="16"/>
              </w:rPr>
            </w:pPr>
            <w:r w:rsidRPr="00AF33F7">
              <w:rPr>
                <w:rFonts w:eastAsia="Calibri"/>
                <w:sz w:val="16"/>
                <w:szCs w:val="16"/>
              </w:rPr>
              <w:t>(data)</w:t>
            </w:r>
          </w:p>
        </w:tc>
      </w:tr>
    </w:tbl>
    <w:p w:rsidR="003525BC" w:rsidRDefault="003525BC" w:rsidP="003525BC"/>
    <w:p w:rsidR="003525BC" w:rsidRPr="00474331" w:rsidRDefault="00AF33F7" w:rsidP="00474331">
      <w:pPr>
        <w:pStyle w:val="Sraopastraipa"/>
        <w:ind w:left="714"/>
        <w:rPr>
          <w:rFonts w:eastAsia="Calibri"/>
          <w:szCs w:val="24"/>
        </w:rPr>
      </w:pPr>
      <w:r>
        <w:rPr>
          <w:rFonts w:eastAsia="Calibri"/>
          <w:szCs w:val="24"/>
        </w:rPr>
        <w:t xml:space="preserve">1. </w:t>
      </w:r>
      <w:r w:rsidR="003525BC">
        <w:rPr>
          <w:rFonts w:eastAsia="Calibri"/>
          <w:szCs w:val="24"/>
        </w:rPr>
        <w:t xml:space="preserve">Mokyklos bendruomenės narys,  gavęs informaciją apie krizę mokykloje, nedelsdamas informuoja </w:t>
      </w:r>
      <w:r w:rsidR="00474331">
        <w:rPr>
          <w:rFonts w:eastAsia="Calibri"/>
          <w:szCs w:val="24"/>
        </w:rPr>
        <w:t xml:space="preserve"> Mokyklos direktorę</w:t>
      </w:r>
      <w:r w:rsidR="00304E54">
        <w:rPr>
          <w:rFonts w:eastAsia="Calibri"/>
          <w:szCs w:val="24"/>
        </w:rPr>
        <w:t xml:space="preserve"> Auksę </w:t>
      </w:r>
      <w:proofErr w:type="spellStart"/>
      <w:r w:rsidR="003525BC">
        <w:rPr>
          <w:rFonts w:eastAsia="Calibri"/>
          <w:szCs w:val="24"/>
        </w:rPr>
        <w:t>Sapežinskienę</w:t>
      </w:r>
      <w:proofErr w:type="spellEnd"/>
      <w:r w:rsidR="00304E54">
        <w:rPr>
          <w:rFonts w:eastAsia="Calibri"/>
          <w:szCs w:val="24"/>
        </w:rPr>
        <w:t xml:space="preserve">, </w:t>
      </w:r>
      <w:r w:rsidR="00474331">
        <w:rPr>
          <w:rFonts w:eastAsia="Calibri"/>
          <w:szCs w:val="24"/>
        </w:rPr>
        <w:t>tel. nr. 860613431</w:t>
      </w:r>
      <w:r w:rsidR="00F264F1">
        <w:rPr>
          <w:rFonts w:eastAsia="Calibri"/>
          <w:szCs w:val="24"/>
        </w:rPr>
        <w:t xml:space="preserve">, </w:t>
      </w:r>
      <w:r w:rsidR="00474331">
        <w:rPr>
          <w:rFonts w:eastAsia="Calibri"/>
          <w:szCs w:val="24"/>
        </w:rPr>
        <w:t xml:space="preserve"> </w:t>
      </w:r>
      <w:r w:rsidR="00F264F1">
        <w:rPr>
          <w:rFonts w:eastAsia="Calibri"/>
          <w:sz w:val="22"/>
          <w:szCs w:val="22"/>
        </w:rPr>
        <w:t>jai</w:t>
      </w:r>
      <w:r w:rsidR="003525BC">
        <w:rPr>
          <w:rFonts w:eastAsia="Calibri"/>
          <w:sz w:val="22"/>
          <w:szCs w:val="22"/>
        </w:rPr>
        <w:t xml:space="preserve"> </w:t>
      </w:r>
      <w:r w:rsidR="00304E54">
        <w:rPr>
          <w:rFonts w:eastAsia="Calibri"/>
          <w:sz w:val="22"/>
          <w:szCs w:val="22"/>
        </w:rPr>
        <w:t xml:space="preserve">nesant, jo įgaliotą    atstovą  </w:t>
      </w:r>
      <w:r w:rsidR="00474331" w:rsidRPr="00474331">
        <w:rPr>
          <w:rFonts w:eastAsia="Calibri"/>
          <w:sz w:val="22"/>
          <w:szCs w:val="22"/>
        </w:rPr>
        <w:t xml:space="preserve">tel. nr. </w:t>
      </w:r>
      <w:r w:rsidR="00474331">
        <w:rPr>
          <w:rFonts w:eastAsia="Calibri"/>
          <w:sz w:val="22"/>
          <w:szCs w:val="22"/>
        </w:rPr>
        <w:t xml:space="preserve"> </w:t>
      </w:r>
      <w:r w:rsidR="003525BC">
        <w:rPr>
          <w:rFonts w:eastAsia="Calibri"/>
          <w:sz w:val="22"/>
          <w:szCs w:val="22"/>
        </w:rPr>
        <w:t>La</w:t>
      </w:r>
      <w:r w:rsidR="00474331">
        <w:rPr>
          <w:rFonts w:eastAsia="Calibri"/>
          <w:sz w:val="22"/>
          <w:szCs w:val="22"/>
        </w:rPr>
        <w:t>imą</w:t>
      </w:r>
      <w:r w:rsidR="00304E54">
        <w:rPr>
          <w:rFonts w:eastAsia="Calibri"/>
          <w:sz w:val="22"/>
          <w:szCs w:val="22"/>
        </w:rPr>
        <w:t xml:space="preserve"> </w:t>
      </w:r>
      <w:proofErr w:type="spellStart"/>
      <w:r w:rsidR="00304E54">
        <w:rPr>
          <w:rFonts w:eastAsia="Calibri"/>
          <w:sz w:val="22"/>
          <w:szCs w:val="22"/>
        </w:rPr>
        <w:t>Zalanskienę</w:t>
      </w:r>
      <w:proofErr w:type="spellEnd"/>
      <w:r w:rsidR="00304E54">
        <w:rPr>
          <w:rFonts w:eastAsia="Calibri"/>
          <w:sz w:val="22"/>
          <w:szCs w:val="22"/>
        </w:rPr>
        <w:t>, 868661998</w:t>
      </w:r>
      <w:r w:rsidR="00474331">
        <w:rPr>
          <w:rFonts w:eastAsia="Calibri"/>
          <w:sz w:val="22"/>
          <w:szCs w:val="22"/>
        </w:rPr>
        <w:t>.</w:t>
      </w:r>
    </w:p>
    <w:p w:rsidR="003525BC" w:rsidRPr="00304E54" w:rsidRDefault="003525BC" w:rsidP="00AF33F7">
      <w:pPr>
        <w:rPr>
          <w:sz w:val="18"/>
          <w:szCs w:val="18"/>
        </w:rPr>
      </w:pPr>
    </w:p>
    <w:p w:rsidR="003525BC" w:rsidRDefault="00474331" w:rsidP="00AF33F7">
      <w:pPr>
        <w:ind w:left="737"/>
        <w:rPr>
          <w:rFonts w:eastAsia="Calibri"/>
          <w:szCs w:val="24"/>
        </w:rPr>
      </w:pPr>
      <w:r>
        <w:rPr>
          <w:rFonts w:eastAsia="Calibri"/>
          <w:szCs w:val="24"/>
        </w:rPr>
        <w:t>2. Mokyklos direktorė</w:t>
      </w:r>
      <w:r w:rsidR="003525BC">
        <w:rPr>
          <w:rFonts w:eastAsia="Calibri"/>
          <w:szCs w:val="24"/>
        </w:rPr>
        <w:t xml:space="preserve"> susisiekia su nukentėjusiojo asmens artimaisiais ir (ar) policija patikslina krizės faktus (kas, kur ir kada įvyko) ir informaciją, kuri galėtų būti pateikta Mokyklos bendruomenei.</w:t>
      </w:r>
    </w:p>
    <w:p w:rsidR="003525BC" w:rsidRDefault="003525BC" w:rsidP="00AF33F7">
      <w:pPr>
        <w:ind w:left="737"/>
        <w:rPr>
          <w:sz w:val="18"/>
          <w:szCs w:val="18"/>
        </w:rPr>
      </w:pPr>
    </w:p>
    <w:p w:rsidR="003525BC" w:rsidRDefault="00F264F1" w:rsidP="00AF33F7">
      <w:pPr>
        <w:ind w:left="737"/>
        <w:rPr>
          <w:rFonts w:eastAsia="Calibri"/>
          <w:szCs w:val="24"/>
        </w:rPr>
      </w:pPr>
      <w:r>
        <w:rPr>
          <w:rFonts w:eastAsia="Calibri"/>
          <w:szCs w:val="24"/>
        </w:rPr>
        <w:t>3. Mokyklos direktorė nedelsdama</w:t>
      </w:r>
      <w:r w:rsidR="003525BC">
        <w:rPr>
          <w:rFonts w:eastAsia="Calibri"/>
          <w:szCs w:val="24"/>
        </w:rPr>
        <w:t xml:space="preserve"> sušauki</w:t>
      </w:r>
      <w:r>
        <w:rPr>
          <w:rFonts w:eastAsia="Calibri"/>
          <w:szCs w:val="24"/>
        </w:rPr>
        <w:t>a Mokyklos komandos</w:t>
      </w:r>
      <w:r w:rsidR="003525BC">
        <w:rPr>
          <w:rFonts w:eastAsia="Calibri"/>
          <w:szCs w:val="24"/>
        </w:rPr>
        <w:t xml:space="preserve"> posėdį.</w:t>
      </w:r>
    </w:p>
    <w:p w:rsidR="003525BC" w:rsidRDefault="003525BC" w:rsidP="00AF33F7">
      <w:pPr>
        <w:ind w:left="737"/>
        <w:rPr>
          <w:sz w:val="18"/>
          <w:szCs w:val="18"/>
        </w:rPr>
      </w:pPr>
    </w:p>
    <w:p w:rsidR="003525BC" w:rsidRDefault="003525BC" w:rsidP="00AF33F7">
      <w:pPr>
        <w:ind w:left="737"/>
        <w:rPr>
          <w:rFonts w:eastAsia="Calibri"/>
          <w:szCs w:val="24"/>
        </w:rPr>
      </w:pPr>
      <w:r>
        <w:rPr>
          <w:rFonts w:eastAsia="Calibri"/>
          <w:szCs w:val="24"/>
        </w:rPr>
        <w:t>Mokyklos komandos narių vardai, pavardės, telefono Nr., funkcijos krizės valdymo metu:</w:t>
      </w:r>
    </w:p>
    <w:p w:rsidR="003525BC" w:rsidRDefault="003525BC" w:rsidP="00AF33F7">
      <w:pPr>
        <w:ind w:left="737"/>
        <w:rPr>
          <w:sz w:val="18"/>
          <w:szCs w:val="18"/>
        </w:rPr>
      </w:pPr>
    </w:p>
    <w:p w:rsidR="003525BC" w:rsidRPr="00AF33F7" w:rsidRDefault="003525BC" w:rsidP="00AF33F7">
      <w:pPr>
        <w:ind w:firstLine="709"/>
        <w:rPr>
          <w:rFonts w:eastAsia="Calibri"/>
          <w:szCs w:val="24"/>
        </w:rPr>
      </w:pPr>
      <w:r>
        <w:rPr>
          <w:rFonts w:eastAsia="Calibri"/>
          <w:szCs w:val="24"/>
        </w:rPr>
        <w:t xml:space="preserve">1. Dalė </w:t>
      </w:r>
      <w:proofErr w:type="spellStart"/>
      <w:r>
        <w:rPr>
          <w:rFonts w:eastAsia="Calibri"/>
          <w:szCs w:val="24"/>
        </w:rPr>
        <w:t>Keparutienė</w:t>
      </w:r>
      <w:proofErr w:type="spellEnd"/>
      <w:r w:rsidR="00304E54">
        <w:rPr>
          <w:rFonts w:eastAsia="Calibri"/>
          <w:szCs w:val="24"/>
        </w:rPr>
        <w:t>, 860630599</w:t>
      </w:r>
      <w:r w:rsidR="00474331">
        <w:rPr>
          <w:rFonts w:eastAsia="Calibri"/>
          <w:szCs w:val="24"/>
        </w:rPr>
        <w:t>, atsakinga už komunikaciją;</w:t>
      </w:r>
    </w:p>
    <w:p w:rsidR="003525BC" w:rsidRPr="00AF33F7" w:rsidRDefault="00304E54" w:rsidP="00AF33F7">
      <w:pPr>
        <w:ind w:firstLine="709"/>
        <w:rPr>
          <w:rFonts w:eastAsia="Calibri"/>
          <w:szCs w:val="24"/>
        </w:rPr>
      </w:pPr>
      <w:r>
        <w:rPr>
          <w:rFonts w:eastAsia="Calibri"/>
          <w:szCs w:val="24"/>
        </w:rPr>
        <w:t>2. Laimutė Aleksiupienė,861306566</w:t>
      </w:r>
      <w:r w:rsidR="00474331">
        <w:rPr>
          <w:rFonts w:eastAsia="Calibri"/>
          <w:szCs w:val="24"/>
        </w:rPr>
        <w:t>, atsakinga už psichologinės pagalbos organizavimą;</w:t>
      </w:r>
    </w:p>
    <w:p w:rsidR="00474331" w:rsidRDefault="003525BC" w:rsidP="00474331">
      <w:pPr>
        <w:ind w:firstLine="709"/>
        <w:rPr>
          <w:rFonts w:eastAsia="Calibri"/>
          <w:szCs w:val="24"/>
        </w:rPr>
      </w:pPr>
      <w:r>
        <w:rPr>
          <w:rFonts w:eastAsia="Calibri"/>
          <w:szCs w:val="24"/>
        </w:rPr>
        <w:t xml:space="preserve">3. </w:t>
      </w:r>
      <w:r w:rsidR="00304E54">
        <w:rPr>
          <w:rFonts w:eastAsia="Calibri"/>
          <w:szCs w:val="24"/>
        </w:rPr>
        <w:t xml:space="preserve">Joana </w:t>
      </w:r>
      <w:proofErr w:type="spellStart"/>
      <w:r w:rsidR="00304E54">
        <w:rPr>
          <w:rFonts w:eastAsia="Calibri"/>
          <w:szCs w:val="24"/>
        </w:rPr>
        <w:t>Laugalienė</w:t>
      </w:r>
      <w:proofErr w:type="spellEnd"/>
      <w:r w:rsidR="00304E54">
        <w:rPr>
          <w:rFonts w:eastAsia="Calibri"/>
          <w:szCs w:val="24"/>
        </w:rPr>
        <w:t>, 868227008</w:t>
      </w:r>
      <w:r w:rsidR="00474331">
        <w:rPr>
          <w:rFonts w:eastAsia="Calibri"/>
          <w:szCs w:val="24"/>
        </w:rPr>
        <w:t>, atsakinga už saugumą;</w:t>
      </w:r>
    </w:p>
    <w:p w:rsidR="003525BC" w:rsidRPr="00AF33F7" w:rsidRDefault="00304E54" w:rsidP="00474331">
      <w:pPr>
        <w:ind w:left="709"/>
        <w:rPr>
          <w:rFonts w:eastAsia="Calibri"/>
          <w:szCs w:val="24"/>
        </w:rPr>
      </w:pPr>
      <w:r>
        <w:rPr>
          <w:rFonts w:eastAsia="Calibri"/>
          <w:szCs w:val="24"/>
        </w:rPr>
        <w:t>4. Sigitas Junevičius, 869883151</w:t>
      </w:r>
      <w:r w:rsidR="00474331">
        <w:rPr>
          <w:rFonts w:eastAsia="Calibri"/>
          <w:szCs w:val="24"/>
        </w:rPr>
        <w:t xml:space="preserve">, atsakingas už pirmosios medicininės pagalbos       organizavimą; </w:t>
      </w:r>
    </w:p>
    <w:p w:rsidR="003525BC" w:rsidRDefault="003525BC" w:rsidP="00AF33F7">
      <w:pPr>
        <w:ind w:firstLine="709"/>
        <w:rPr>
          <w:rFonts w:eastAsia="Calibri"/>
          <w:szCs w:val="24"/>
        </w:rPr>
      </w:pPr>
      <w:r>
        <w:rPr>
          <w:rFonts w:eastAsia="Calibri"/>
          <w:szCs w:val="24"/>
        </w:rPr>
        <w:t xml:space="preserve">5. </w:t>
      </w:r>
      <w:proofErr w:type="spellStart"/>
      <w:r w:rsidR="00304E54">
        <w:rPr>
          <w:rFonts w:eastAsia="Calibri"/>
          <w:szCs w:val="24"/>
        </w:rPr>
        <w:t>Erneidas</w:t>
      </w:r>
      <w:proofErr w:type="spellEnd"/>
      <w:r w:rsidR="00304E54">
        <w:rPr>
          <w:rFonts w:eastAsia="Calibri"/>
          <w:szCs w:val="24"/>
        </w:rPr>
        <w:t xml:space="preserve"> Kazakevičius, 867881432</w:t>
      </w:r>
      <w:r w:rsidR="00474331">
        <w:rPr>
          <w:rFonts w:eastAsia="Calibri"/>
          <w:szCs w:val="24"/>
        </w:rPr>
        <w:t xml:space="preserve">, </w:t>
      </w:r>
      <w:r w:rsidR="00A63ADD">
        <w:rPr>
          <w:rFonts w:eastAsia="Calibri"/>
          <w:szCs w:val="24"/>
        </w:rPr>
        <w:t>už saugumo priemonių organizavimą.</w:t>
      </w:r>
    </w:p>
    <w:p w:rsidR="003525BC" w:rsidRDefault="003525BC" w:rsidP="00AF33F7">
      <w:pPr>
        <w:rPr>
          <w:sz w:val="18"/>
          <w:szCs w:val="18"/>
        </w:rPr>
      </w:pPr>
    </w:p>
    <w:p w:rsidR="003525BC" w:rsidRPr="00A63ADD" w:rsidRDefault="00474331" w:rsidP="00AF33F7">
      <w:pPr>
        <w:ind w:left="737"/>
        <w:rPr>
          <w:rFonts w:eastAsia="Calibri"/>
          <w:szCs w:val="24"/>
        </w:rPr>
      </w:pPr>
      <w:r>
        <w:rPr>
          <w:rFonts w:eastAsia="Calibri"/>
          <w:szCs w:val="24"/>
        </w:rPr>
        <w:t>4. Mokyklo</w:t>
      </w:r>
      <w:r w:rsidR="00A63ADD">
        <w:rPr>
          <w:rFonts w:eastAsia="Calibri"/>
          <w:szCs w:val="24"/>
        </w:rPr>
        <w:t>s direktor</w:t>
      </w:r>
      <w:r>
        <w:rPr>
          <w:rFonts w:eastAsia="Calibri"/>
          <w:szCs w:val="24"/>
        </w:rPr>
        <w:t>ė</w:t>
      </w:r>
      <w:r w:rsidR="003525BC">
        <w:rPr>
          <w:rFonts w:eastAsia="Calibri"/>
          <w:szCs w:val="24"/>
        </w:rPr>
        <w:t xml:space="preserve"> informuoja apie krizę Mokyklos savininko teises ir  pareigas įgyvendinančią  institu</w:t>
      </w:r>
      <w:r>
        <w:rPr>
          <w:rFonts w:eastAsia="Calibri"/>
          <w:szCs w:val="24"/>
        </w:rPr>
        <w:t>cij</w:t>
      </w:r>
      <w:r w:rsidR="00F264F1">
        <w:rPr>
          <w:rFonts w:eastAsia="Calibri"/>
          <w:szCs w:val="24"/>
        </w:rPr>
        <w:t xml:space="preserve">ą – </w:t>
      </w:r>
      <w:r w:rsidR="00A63ADD">
        <w:rPr>
          <w:rFonts w:eastAsia="Calibri"/>
          <w:szCs w:val="24"/>
        </w:rPr>
        <w:t>Alytaus rajono savivaldybės administraciją.</w:t>
      </w:r>
    </w:p>
    <w:p w:rsidR="003525BC" w:rsidRPr="00A63ADD" w:rsidRDefault="00A63ADD" w:rsidP="00A63ADD">
      <w:pPr>
        <w:spacing w:line="276" w:lineRule="auto"/>
        <w:jc w:val="both"/>
        <w:rPr>
          <w:rFonts w:eastAsia="Calibri"/>
          <w:szCs w:val="24"/>
        </w:rPr>
      </w:pPr>
      <w:r>
        <w:rPr>
          <w:rFonts w:eastAsia="Calibri"/>
          <w:szCs w:val="24"/>
        </w:rPr>
        <w:t xml:space="preserve">            </w:t>
      </w:r>
      <w:r w:rsidR="003525BC" w:rsidRPr="00A63ADD">
        <w:rPr>
          <w:rFonts w:eastAsia="Calibri"/>
          <w:szCs w:val="24"/>
        </w:rPr>
        <w:t xml:space="preserve">Įstaigos </w:t>
      </w:r>
      <w:r w:rsidRPr="00A63ADD">
        <w:rPr>
          <w:rFonts w:eastAsia="Calibri"/>
          <w:szCs w:val="24"/>
        </w:rPr>
        <w:t>pavadinimas</w:t>
      </w:r>
      <w:r>
        <w:rPr>
          <w:rFonts w:eastAsia="Calibri"/>
          <w:szCs w:val="24"/>
        </w:rPr>
        <w:t xml:space="preserve"> Alytaus rajono savivaldybės Švietimo ir sporto skyrius</w:t>
      </w:r>
    </w:p>
    <w:p w:rsidR="00A63ADD" w:rsidRDefault="00AF33F7" w:rsidP="00A63ADD">
      <w:pPr>
        <w:ind w:left="709" w:hanging="709"/>
        <w:rPr>
          <w:rFonts w:eastAsia="Calibri"/>
          <w:szCs w:val="24"/>
        </w:rPr>
      </w:pPr>
      <w:r>
        <w:rPr>
          <w:rFonts w:eastAsia="Calibri"/>
          <w:szCs w:val="24"/>
        </w:rPr>
        <w:t xml:space="preserve">             </w:t>
      </w:r>
      <w:r w:rsidR="003525BC">
        <w:rPr>
          <w:rFonts w:eastAsia="Calibri"/>
          <w:szCs w:val="24"/>
        </w:rPr>
        <w:t xml:space="preserve">Kontaktinio asmens vardas, pavardė, telefono Nr., el. paštas: </w:t>
      </w:r>
      <w:r w:rsidR="00A63ADD">
        <w:rPr>
          <w:rFonts w:eastAsia="Calibri"/>
          <w:szCs w:val="24"/>
        </w:rPr>
        <w:t xml:space="preserve">Jonas Žemaitis, tel. nr. </w:t>
      </w:r>
    </w:p>
    <w:p w:rsidR="003525BC" w:rsidRPr="00AF33F7" w:rsidRDefault="00A63ADD" w:rsidP="00A63ADD">
      <w:pPr>
        <w:ind w:left="709" w:hanging="709"/>
        <w:rPr>
          <w:rFonts w:eastAsia="Calibri"/>
          <w:szCs w:val="24"/>
        </w:rPr>
      </w:pPr>
      <w:r>
        <w:rPr>
          <w:rFonts w:eastAsia="Calibri"/>
          <w:szCs w:val="24"/>
        </w:rPr>
        <w:t xml:space="preserve">             8 315 55547, jonas.zemaitis@arsa.lt</w:t>
      </w:r>
      <w:r w:rsidR="003525BC">
        <w:rPr>
          <w:rFonts w:eastAsia="Calibri"/>
          <w:szCs w:val="24"/>
        </w:rPr>
        <w:t xml:space="preserve"> </w:t>
      </w:r>
    </w:p>
    <w:p w:rsidR="003525BC" w:rsidRDefault="00AF33F7" w:rsidP="00AF33F7">
      <w:pPr>
        <w:spacing w:line="276" w:lineRule="auto"/>
        <w:ind w:left="680"/>
        <w:jc w:val="both"/>
        <w:rPr>
          <w:rFonts w:eastAsia="Calibri"/>
          <w:szCs w:val="24"/>
        </w:rPr>
      </w:pPr>
      <w:r>
        <w:rPr>
          <w:rFonts w:eastAsia="Calibri"/>
          <w:szCs w:val="24"/>
        </w:rPr>
        <w:t xml:space="preserve"> </w:t>
      </w:r>
      <w:r w:rsidR="00A63ADD">
        <w:rPr>
          <w:rFonts w:eastAsia="Calibri"/>
          <w:szCs w:val="24"/>
        </w:rPr>
        <w:t xml:space="preserve">5. </w:t>
      </w:r>
      <w:r w:rsidR="003525BC">
        <w:rPr>
          <w:rFonts w:eastAsia="Calibri"/>
          <w:szCs w:val="24"/>
        </w:rPr>
        <w:t>Mokyklos komanda</w:t>
      </w:r>
      <w:r w:rsidR="003525BC">
        <w:rPr>
          <w:rFonts w:ascii="Calibri" w:eastAsia="Calibri" w:hAnsi="Calibri"/>
          <w:sz w:val="22"/>
          <w:szCs w:val="22"/>
        </w:rPr>
        <w:t xml:space="preserve"> </w:t>
      </w:r>
      <w:r w:rsidR="003525BC">
        <w:rPr>
          <w:rFonts w:eastAsia="Calibri"/>
          <w:szCs w:val="24"/>
        </w:rPr>
        <w:t>posėdžio metu</w:t>
      </w:r>
      <w:r w:rsidR="003525BC">
        <w:rPr>
          <w:rFonts w:ascii="Calibri" w:eastAsia="Calibri" w:hAnsi="Calibri"/>
          <w:sz w:val="22"/>
          <w:szCs w:val="22"/>
        </w:rPr>
        <w:t xml:space="preserve"> </w:t>
      </w:r>
      <w:r w:rsidR="003525BC">
        <w:rPr>
          <w:rFonts w:eastAsia="Calibri"/>
          <w:szCs w:val="24"/>
        </w:rPr>
        <w:t>aptaria šiuos klausimus (priklausomai nuo konkrečios krizės situacijos posėdžio darbotvarkė gali būti papildyta įtraukiant kitus aktualius klausimus arba sutrumpinta, jei kai kurie klausimai neaktualūs konkrečios krizės situacijoje):</w:t>
      </w:r>
    </w:p>
    <w:p w:rsidR="003525BC" w:rsidRDefault="003525BC" w:rsidP="003525BC">
      <w:pPr>
        <w:rPr>
          <w:sz w:val="18"/>
          <w:szCs w:val="18"/>
        </w:rPr>
      </w:pPr>
    </w:p>
    <w:p w:rsidR="003525BC" w:rsidRPr="00474331" w:rsidRDefault="003525BC" w:rsidP="00474331">
      <w:pPr>
        <w:spacing w:line="276" w:lineRule="auto"/>
        <w:ind w:left="709"/>
        <w:jc w:val="both"/>
        <w:rPr>
          <w:rFonts w:eastAsia="Calibri"/>
          <w:szCs w:val="24"/>
        </w:rPr>
      </w:pPr>
      <w:r>
        <w:rPr>
          <w:rFonts w:eastAsia="Calibri"/>
          <w:szCs w:val="24"/>
        </w:rPr>
        <w:lastRenderedPageBreak/>
        <w:t xml:space="preserve">5.1. Įvertina krizės paveiktų asmenų grupes (kurie Mokyklos bendruomenės nariai gali būti </w:t>
      </w:r>
      <w:r w:rsidR="00A63ADD">
        <w:rPr>
          <w:rFonts w:eastAsia="Calibri"/>
          <w:szCs w:val="24"/>
        </w:rPr>
        <w:t xml:space="preserve">  </w:t>
      </w:r>
      <w:r>
        <w:rPr>
          <w:rFonts w:eastAsia="Calibri"/>
          <w:szCs w:val="24"/>
        </w:rPr>
        <w:t>labiausiai paveikti);</w:t>
      </w:r>
    </w:p>
    <w:p w:rsidR="003525BC" w:rsidRPr="00474331" w:rsidRDefault="003525BC" w:rsidP="00474331">
      <w:pPr>
        <w:spacing w:line="276" w:lineRule="auto"/>
        <w:ind w:left="709"/>
        <w:jc w:val="both"/>
        <w:rPr>
          <w:rFonts w:eastAsia="Calibri"/>
          <w:szCs w:val="24"/>
        </w:rPr>
      </w:pPr>
      <w:r>
        <w:rPr>
          <w:rFonts w:eastAsia="Calibri"/>
          <w:szCs w:val="24"/>
        </w:rPr>
        <w:t>Labiausiai krizės paveiktos asmenų grupės:............................................................................</w:t>
      </w:r>
      <w:r>
        <w:rPr>
          <w:rFonts w:ascii="Calibri" w:eastAsia="Calibri" w:hAnsi="Calibri"/>
          <w:sz w:val="22"/>
          <w:szCs w:val="22"/>
        </w:rPr>
        <w:t xml:space="preserve"> </w:t>
      </w:r>
      <w:r>
        <w:rPr>
          <w:rFonts w:eastAsia="Calibri"/>
          <w:szCs w:val="24"/>
        </w:rPr>
        <w:t>....................................................................................................................................................</w:t>
      </w:r>
    </w:p>
    <w:p w:rsidR="003525BC" w:rsidRDefault="003525BC" w:rsidP="003525BC">
      <w:pPr>
        <w:spacing w:line="276" w:lineRule="auto"/>
        <w:ind w:left="709"/>
        <w:jc w:val="both"/>
        <w:rPr>
          <w:rFonts w:eastAsia="Calibri"/>
          <w:szCs w:val="24"/>
        </w:rPr>
      </w:pPr>
      <w:r>
        <w:rPr>
          <w:rFonts w:eastAsia="Calibri"/>
          <w:szCs w:val="24"/>
        </w:rPr>
        <w:t>5.2. Įvertina turimus psichologinės pagalbos Mokykloje resursus, jei jų nepakanka, kreipiamasi į psichologinės pagalbos teikėją (-</w:t>
      </w:r>
      <w:proofErr w:type="spellStart"/>
      <w:r>
        <w:rPr>
          <w:rFonts w:eastAsia="Calibri"/>
          <w:szCs w:val="24"/>
        </w:rPr>
        <w:t>us</w:t>
      </w:r>
      <w:proofErr w:type="spellEnd"/>
      <w:r>
        <w:rPr>
          <w:rFonts w:eastAsia="Calibri"/>
          <w:szCs w:val="24"/>
        </w:rPr>
        <w:t>) ir informuoja Mokyklos savininko teises ir  pareigas įgyvendinančią  instituciją (valstybinės Mokyklos – biudžetinės įstaigos),   savivaldybės  vykdomąją  instituciją (savivaldybės  Mokyklos – biudžetinės įstaigos), savininko teises ir  pareigas  įgyvendinančią  instituciją  (dalyvių  susirinkimą) (valstybinės  ir  savivaldybės  Mokyklos  –  viešosios įstaigos), savininką  (dalyvių susirinkimą)  (kitų  Mokyklų);</w:t>
      </w:r>
    </w:p>
    <w:p w:rsidR="003525BC" w:rsidRDefault="003525BC" w:rsidP="003525BC">
      <w:pPr>
        <w:rPr>
          <w:sz w:val="18"/>
          <w:szCs w:val="18"/>
        </w:rPr>
      </w:pPr>
    </w:p>
    <w:p w:rsidR="003525BC" w:rsidRPr="00AF33F7" w:rsidRDefault="003525BC" w:rsidP="00AF33F7">
      <w:pPr>
        <w:spacing w:line="276" w:lineRule="auto"/>
        <w:ind w:left="709"/>
        <w:jc w:val="both"/>
        <w:rPr>
          <w:rFonts w:eastAsia="Calibri"/>
          <w:szCs w:val="24"/>
        </w:rPr>
      </w:pPr>
      <w:r>
        <w:rPr>
          <w:rFonts w:eastAsia="Calibri"/>
          <w:szCs w:val="24"/>
        </w:rPr>
        <w:t>Psichologinės pagalbos teikėjo (-ų) vardas, pavardė, telefono Nr., el. paštas: ....................................................................................................................................................</w:t>
      </w:r>
    </w:p>
    <w:p w:rsidR="003525BC" w:rsidRPr="00AF33F7" w:rsidRDefault="003525BC" w:rsidP="00AF33F7">
      <w:pPr>
        <w:spacing w:line="276" w:lineRule="auto"/>
        <w:ind w:left="709"/>
        <w:jc w:val="both"/>
        <w:rPr>
          <w:rFonts w:eastAsia="Calibri"/>
          <w:szCs w:val="24"/>
        </w:rPr>
      </w:pPr>
      <w:r>
        <w:rPr>
          <w:rFonts w:eastAsia="Calibri"/>
          <w:szCs w:val="24"/>
        </w:rPr>
        <w:t>5.3. Sutaria, kokia informacija apie krizę ir jos valdymo veiksmus bus pateikiama atskiroms Mokyklos bendruomenės grupėms (mokiniams, tėvams (globėjams, rūpintojams), mokyklos darbuotojams, žiniasklaidai). Taip pat sutaria, kas, kada ir kokia forma pateiks parengtą informacinį tekstą;</w:t>
      </w:r>
    </w:p>
    <w:p w:rsidR="003525BC" w:rsidRPr="00AF33F7" w:rsidRDefault="003525BC" w:rsidP="00AF33F7">
      <w:pPr>
        <w:spacing w:line="276" w:lineRule="auto"/>
        <w:ind w:left="709"/>
        <w:jc w:val="both"/>
        <w:rPr>
          <w:rFonts w:eastAsia="Calibri"/>
          <w:szCs w:val="24"/>
        </w:rPr>
      </w:pPr>
      <w:r>
        <w:rPr>
          <w:rFonts w:eastAsia="Calibri"/>
          <w:szCs w:val="24"/>
        </w:rPr>
        <w:t>5.4. Esant būtinybei sprendžia apie papildomų civilinės saugos ir (ar) greitosios medicinos pagalbos priemonių reikalingumą (policijos ir (ar) priešgaisrinės gelbėjimo tarnybos, greitosios medicinos pagalbos iškvietimą (bendrosios pagalbos telefonu 112);</w:t>
      </w:r>
    </w:p>
    <w:p w:rsidR="003525BC" w:rsidRPr="00AF33F7" w:rsidRDefault="003525BC" w:rsidP="00AF33F7">
      <w:pPr>
        <w:spacing w:line="276" w:lineRule="auto"/>
        <w:ind w:left="709"/>
        <w:jc w:val="both"/>
        <w:rPr>
          <w:rFonts w:eastAsia="Calibri"/>
          <w:szCs w:val="24"/>
        </w:rPr>
      </w:pPr>
      <w:r>
        <w:rPr>
          <w:rFonts w:eastAsia="Calibri"/>
          <w:szCs w:val="24"/>
        </w:rPr>
        <w:t xml:space="preserve">5.5. Svarsto būtinybę informuoti apie krizę kitas įstaigas ar institucijas (pvz., Vaiko teisių apsaugos skyrių, kitas mokyklas, kurias gali paveikti krizė ar kt.) ir bendradarbiauti su jomis organizuojant ar vykdant krizės valdymo veiksmus; </w:t>
      </w:r>
    </w:p>
    <w:p w:rsidR="003525BC" w:rsidRPr="00AF33F7" w:rsidRDefault="003525BC" w:rsidP="00AF33F7">
      <w:pPr>
        <w:spacing w:line="276" w:lineRule="auto"/>
        <w:ind w:left="709"/>
        <w:jc w:val="both"/>
        <w:rPr>
          <w:rFonts w:eastAsia="Calibri"/>
          <w:szCs w:val="24"/>
        </w:rPr>
      </w:pPr>
      <w:r>
        <w:rPr>
          <w:rFonts w:eastAsia="Calibri"/>
          <w:szCs w:val="24"/>
        </w:rPr>
        <w:t>5.6. Mirties atveju aptaria dalyvavimą laidotuvėse</w:t>
      </w:r>
      <w:r>
        <w:rPr>
          <w:rFonts w:ascii="Calibri" w:eastAsia="Calibri" w:hAnsi="Calibri"/>
          <w:sz w:val="22"/>
          <w:szCs w:val="22"/>
        </w:rPr>
        <w:t xml:space="preserve"> (</w:t>
      </w:r>
      <w:r>
        <w:rPr>
          <w:rFonts w:eastAsia="Calibri"/>
          <w:szCs w:val="24"/>
        </w:rPr>
        <w:t>visi mokyklos bendruomenės nariai turi būti informuoti apie laidotuvių laiką ir vietą;</w:t>
      </w:r>
      <w:r>
        <w:rPr>
          <w:rFonts w:ascii="Calibri" w:eastAsia="Calibri" w:hAnsi="Calibri"/>
          <w:szCs w:val="24"/>
        </w:rPr>
        <w:t xml:space="preserve"> </w:t>
      </w:r>
      <w:r>
        <w:rPr>
          <w:rFonts w:eastAsia="Calibri"/>
          <w:szCs w:val="24"/>
        </w:rPr>
        <w:t>laidotuvėse dalyvauja tik norintys mokyklos bendruomenės nariai);</w:t>
      </w:r>
    </w:p>
    <w:p w:rsidR="003525BC" w:rsidRPr="00AF33F7" w:rsidRDefault="003525BC" w:rsidP="00AF33F7">
      <w:pPr>
        <w:ind w:left="737"/>
        <w:rPr>
          <w:rFonts w:eastAsia="Calibri"/>
          <w:szCs w:val="24"/>
        </w:rPr>
      </w:pPr>
      <w:r>
        <w:rPr>
          <w:rFonts w:eastAsia="Calibri"/>
          <w:szCs w:val="24"/>
        </w:rPr>
        <w:t>5.7. Atsižvelgus į konkrečios krizės aplinkybes ir remiantis posėdžio metu priimta</w:t>
      </w:r>
      <w:r w:rsidR="00F264F1">
        <w:rPr>
          <w:rFonts w:eastAsia="Calibri"/>
          <w:szCs w:val="24"/>
        </w:rPr>
        <w:t>is sprendimais</w:t>
      </w:r>
      <w:r>
        <w:rPr>
          <w:rFonts w:eastAsia="Calibri"/>
          <w:szCs w:val="24"/>
        </w:rPr>
        <w:t>, rekomenduotinai konsultuojantis su Mokyklos savininko teises ir  pareigas įgyvendin</w:t>
      </w:r>
      <w:r w:rsidR="00F264F1">
        <w:rPr>
          <w:rFonts w:eastAsia="Calibri"/>
          <w:szCs w:val="24"/>
        </w:rPr>
        <w:t xml:space="preserve">ančia institucija – Alytaus rajono </w:t>
      </w:r>
      <w:r>
        <w:rPr>
          <w:rFonts w:eastAsia="Calibri"/>
          <w:szCs w:val="24"/>
        </w:rPr>
        <w:t xml:space="preserve"> savivaldybės </w:t>
      </w:r>
      <w:r w:rsidR="00F264F1">
        <w:rPr>
          <w:rFonts w:eastAsia="Calibri"/>
          <w:szCs w:val="24"/>
        </w:rPr>
        <w:t>administracija,</w:t>
      </w:r>
      <w:r>
        <w:rPr>
          <w:rFonts w:eastAsia="Calibri"/>
          <w:szCs w:val="24"/>
        </w:rPr>
        <w:t xml:space="preserve"> tikslina preliminarų  krizės valdymo veiksmų planą;</w:t>
      </w:r>
    </w:p>
    <w:p w:rsidR="003525BC" w:rsidRPr="00AF33F7" w:rsidRDefault="003525BC" w:rsidP="00AF33F7">
      <w:pPr>
        <w:ind w:left="737"/>
        <w:rPr>
          <w:rFonts w:eastAsia="Calibri"/>
          <w:szCs w:val="24"/>
        </w:rPr>
      </w:pPr>
      <w:r>
        <w:rPr>
          <w:rFonts w:eastAsia="Calibri"/>
          <w:szCs w:val="24"/>
        </w:rPr>
        <w:t>5.8. Numato kito Mokyklos komandos posėdžio vietą ir laiką.</w:t>
      </w:r>
    </w:p>
    <w:p w:rsidR="003525BC" w:rsidRPr="00AF33F7" w:rsidRDefault="00AF33F7" w:rsidP="00AF33F7">
      <w:pPr>
        <w:rPr>
          <w:rFonts w:eastAsia="Calibri"/>
          <w:szCs w:val="24"/>
        </w:rPr>
      </w:pPr>
      <w:r>
        <w:rPr>
          <w:rFonts w:eastAsia="Calibri"/>
          <w:szCs w:val="24"/>
        </w:rPr>
        <w:t xml:space="preserve">            </w:t>
      </w:r>
      <w:r w:rsidR="003525BC">
        <w:rPr>
          <w:rFonts w:eastAsia="Calibri"/>
          <w:szCs w:val="24"/>
        </w:rPr>
        <w:t>6. Apie krizę informuojama Mokyklos bendruomenė.</w:t>
      </w:r>
    </w:p>
    <w:p w:rsidR="00A63ADD" w:rsidRDefault="00AF33F7" w:rsidP="00A63ADD">
      <w:pPr>
        <w:rPr>
          <w:rFonts w:eastAsia="Calibri"/>
          <w:szCs w:val="24"/>
        </w:rPr>
      </w:pPr>
      <w:r>
        <w:rPr>
          <w:rFonts w:eastAsia="Calibri"/>
          <w:szCs w:val="24"/>
        </w:rPr>
        <w:t xml:space="preserve">            </w:t>
      </w:r>
      <w:r w:rsidR="003525BC">
        <w:rPr>
          <w:rFonts w:eastAsia="Calibri"/>
          <w:szCs w:val="24"/>
        </w:rPr>
        <w:t>7. Labiausiai nukentėjusiems asmenims teikiama psichologinė ir (ar) kita pagalba.</w:t>
      </w:r>
    </w:p>
    <w:p w:rsidR="00F264F1" w:rsidRDefault="00A63ADD" w:rsidP="00F264F1">
      <w:pPr>
        <w:ind w:left="709" w:hanging="709"/>
        <w:rPr>
          <w:rFonts w:eastAsia="Calibri"/>
          <w:szCs w:val="24"/>
        </w:rPr>
      </w:pPr>
      <w:r>
        <w:rPr>
          <w:rFonts w:eastAsia="Calibri"/>
          <w:szCs w:val="24"/>
        </w:rPr>
        <w:t xml:space="preserve">            </w:t>
      </w:r>
      <w:r w:rsidR="003525BC">
        <w:rPr>
          <w:rFonts w:eastAsia="Calibri"/>
          <w:szCs w:val="24"/>
        </w:rPr>
        <w:t xml:space="preserve">8. Pasirūpinama, kad visiems Mokyklos bendruomenės nariams būtų prieinama informacija </w:t>
      </w:r>
      <w:r>
        <w:rPr>
          <w:rFonts w:eastAsia="Calibri"/>
          <w:szCs w:val="24"/>
        </w:rPr>
        <w:t xml:space="preserve">            </w:t>
      </w:r>
      <w:r w:rsidR="003525BC">
        <w:rPr>
          <w:rFonts w:eastAsia="Calibri"/>
          <w:szCs w:val="24"/>
        </w:rPr>
        <w:t>apie psichologinės pagalbos galimybes.</w:t>
      </w:r>
    </w:p>
    <w:p w:rsidR="00F264F1" w:rsidRDefault="00F264F1" w:rsidP="00F264F1">
      <w:pPr>
        <w:ind w:left="709" w:hanging="709"/>
        <w:rPr>
          <w:rFonts w:eastAsia="Calibri"/>
          <w:szCs w:val="24"/>
        </w:rPr>
      </w:pPr>
      <w:r>
        <w:rPr>
          <w:rFonts w:eastAsia="Calibri"/>
          <w:szCs w:val="24"/>
        </w:rPr>
        <w:t xml:space="preserve">            </w:t>
      </w:r>
      <w:r w:rsidR="003525BC">
        <w:rPr>
          <w:rFonts w:eastAsia="Calibri"/>
          <w:szCs w:val="24"/>
        </w:rPr>
        <w:t>9. Mokinio ar kito bendruomenės nario mirties atveju pasirūpinama, kad jo vardas, pavardė būtų pašalinami iš žurnalų, sąrašų, kompiuterių, pasirūpinama mirusiojo daiktais.</w:t>
      </w:r>
    </w:p>
    <w:p w:rsidR="003525BC" w:rsidRDefault="00F264F1" w:rsidP="00F264F1">
      <w:pPr>
        <w:ind w:left="709" w:hanging="709"/>
        <w:rPr>
          <w:rFonts w:eastAsia="Calibri"/>
          <w:szCs w:val="24"/>
        </w:rPr>
      </w:pPr>
      <w:r>
        <w:rPr>
          <w:rFonts w:eastAsia="Calibri"/>
          <w:szCs w:val="24"/>
        </w:rPr>
        <w:t xml:space="preserve">            </w:t>
      </w:r>
      <w:r w:rsidR="003525BC">
        <w:rPr>
          <w:rFonts w:eastAsia="Calibri"/>
          <w:szCs w:val="24"/>
        </w:rPr>
        <w:t>10. Mokyklos komanda reguliariai aptaria krizės vald</w:t>
      </w:r>
      <w:r w:rsidR="00AF33F7">
        <w:rPr>
          <w:rFonts w:eastAsia="Calibri"/>
          <w:szCs w:val="24"/>
        </w:rPr>
        <w:t xml:space="preserve">ymo veiksmų eigą, veiksmingumą, </w:t>
      </w:r>
      <w:r w:rsidR="003525BC">
        <w:rPr>
          <w:rFonts w:eastAsia="Calibri"/>
          <w:szCs w:val="24"/>
        </w:rPr>
        <w:t>prireikus keičia, koreguoja krizės valdymo veiksmų planą.</w:t>
      </w:r>
    </w:p>
    <w:p w:rsidR="003525BC" w:rsidRDefault="003525BC" w:rsidP="00AF33F7">
      <w:pPr>
        <w:rPr>
          <w:sz w:val="18"/>
          <w:szCs w:val="18"/>
        </w:rPr>
      </w:pPr>
    </w:p>
    <w:p w:rsidR="003525BC" w:rsidRDefault="00F264F1" w:rsidP="00AF33F7">
      <w:pPr>
        <w:widowControl w:val="0"/>
        <w:shd w:val="clear" w:color="auto" w:fill="FFFFFF"/>
        <w:ind w:firstLine="709"/>
        <w:rPr>
          <w:rFonts w:ascii="HelveticaLT" w:hAnsi="HelveticaLT"/>
        </w:rPr>
      </w:pPr>
      <w:r>
        <w:rPr>
          <w:rFonts w:eastAsia="Calibri"/>
          <w:b/>
          <w:bCs/>
          <w:szCs w:val="24"/>
        </w:rPr>
        <w:t xml:space="preserve">                                  </w:t>
      </w:r>
      <w:r w:rsidR="003525BC">
        <w:rPr>
          <w:rFonts w:eastAsia="Calibri"/>
          <w:b/>
          <w:bCs/>
          <w:szCs w:val="24"/>
        </w:rPr>
        <w:t>______________________________</w:t>
      </w:r>
    </w:p>
    <w:p w:rsidR="004B3024" w:rsidRDefault="004B3024" w:rsidP="00AF33F7"/>
    <w:sectPr w:rsidR="004B3024" w:rsidSect="004B30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325BF"/>
    <w:multiLevelType w:val="hybridMultilevel"/>
    <w:tmpl w:val="EB62A02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oNotDisplayPageBoundaries/>
  <w:proofState w:spelling="clean" w:grammar="clean"/>
  <w:defaultTabStop w:val="1296"/>
  <w:hyphenationZone w:val="396"/>
  <w:characterSpacingControl w:val="doNotCompress"/>
  <w:compat>
    <w:compatSetting w:name="compatibilityMode" w:uri="http://schemas.microsoft.com/office/word" w:val="12"/>
  </w:compat>
  <w:rsids>
    <w:rsidRoot w:val="003525BC"/>
    <w:rsid w:val="000003D9"/>
    <w:rsid w:val="00304E54"/>
    <w:rsid w:val="003525BC"/>
    <w:rsid w:val="00474331"/>
    <w:rsid w:val="004B3024"/>
    <w:rsid w:val="00A32C1C"/>
    <w:rsid w:val="00A63ADD"/>
    <w:rsid w:val="00AF33F7"/>
    <w:rsid w:val="00C3010E"/>
    <w:rsid w:val="00F04E5F"/>
    <w:rsid w:val="00F26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25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525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3282</Words>
  <Characters>1871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vartotojas1</cp:lastModifiedBy>
  <cp:revision>2</cp:revision>
  <dcterms:created xsi:type="dcterms:W3CDTF">2020-09-25T07:05:00Z</dcterms:created>
  <dcterms:modified xsi:type="dcterms:W3CDTF">2020-09-25T07:05:00Z</dcterms:modified>
</cp:coreProperties>
</file>